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E945A" w14:textId="6095D192" w:rsidR="00A11250" w:rsidRDefault="00A11250" w:rsidP="0096508A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u w:val="single"/>
          <w:shd w:val="clear" w:color="auto" w:fill="FFFFFF"/>
          <w:lang w:val="hu-HU"/>
        </w:rPr>
      </w:pPr>
      <w:r w:rsidRPr="00C761AE">
        <w:rPr>
          <w:sz w:val="20"/>
          <w:u w:val="single"/>
          <w:shd w:val="clear" w:color="auto" w:fill="FFFFFF"/>
          <w:lang w:val="hu-HU"/>
        </w:rPr>
        <w:t>202</w:t>
      </w:r>
      <w:r w:rsidR="001A2B75">
        <w:rPr>
          <w:sz w:val="20"/>
          <w:u w:val="single"/>
          <w:shd w:val="clear" w:color="auto" w:fill="FFFFFF"/>
          <w:lang w:val="hu-HU"/>
        </w:rPr>
        <w:t>3</w:t>
      </w:r>
      <w:r w:rsidRPr="00C761AE">
        <w:rPr>
          <w:sz w:val="20"/>
          <w:u w:val="single"/>
          <w:shd w:val="clear" w:color="auto" w:fill="FFFFFF"/>
          <w:lang w:val="hu-HU"/>
        </w:rPr>
        <w:t>. január 1-jén vagy azt követően kezdődő üzleti évekre alkalmazandó jelentésminta ajánlás</w:t>
      </w:r>
      <w:r w:rsidR="00DB43A7">
        <w:rPr>
          <w:sz w:val="20"/>
          <w:u w:val="single"/>
          <w:shd w:val="clear" w:color="auto" w:fill="FFFFFF"/>
          <w:lang w:val="hu-HU"/>
        </w:rPr>
        <w:t>:</w:t>
      </w:r>
    </w:p>
    <w:p w14:paraId="3D7217D9" w14:textId="77777777" w:rsidR="0041731C" w:rsidRDefault="0041731C" w:rsidP="0096508A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u w:val="single"/>
          <w:shd w:val="clear" w:color="auto" w:fill="FFFFFF"/>
          <w:lang w:val="hu-HU"/>
        </w:rPr>
      </w:pPr>
    </w:p>
    <w:p w14:paraId="5D09A60A" w14:textId="18147814" w:rsidR="0041731C" w:rsidRDefault="00BF2781" w:rsidP="001A2B75">
      <w:pPr>
        <w:pStyle w:val="Heading2NoSpacebefore"/>
        <w:numPr>
          <w:ilvl w:val="0"/>
          <w:numId w:val="7"/>
        </w:numPr>
        <w:tabs>
          <w:tab w:val="left" w:pos="7260"/>
        </w:tabs>
        <w:spacing w:line="240" w:lineRule="auto"/>
        <w:jc w:val="both"/>
        <w:rPr>
          <w:i/>
          <w:sz w:val="20"/>
          <w:u w:val="single"/>
          <w:shd w:val="clear" w:color="auto" w:fill="FFFFFF"/>
          <w:lang w:val="hu-HU"/>
        </w:rPr>
      </w:pPr>
      <w:r>
        <w:rPr>
          <w:i/>
          <w:sz w:val="20"/>
          <w:u w:val="single"/>
          <w:shd w:val="clear" w:color="auto" w:fill="FFFFFF"/>
          <w:lang w:val="hu-HU"/>
        </w:rPr>
        <w:t>T</w:t>
      </w:r>
      <w:r w:rsidR="0041731C">
        <w:rPr>
          <w:i/>
          <w:sz w:val="20"/>
          <w:u w:val="single"/>
          <w:shd w:val="clear" w:color="auto" w:fill="FFFFFF"/>
          <w:lang w:val="hu-HU"/>
        </w:rPr>
        <w:t>ávhőszolgáltatási ágazat</w:t>
      </w:r>
    </w:p>
    <w:p w14:paraId="0F496E56" w14:textId="77777777" w:rsidR="00DB43A7" w:rsidRDefault="00DB43A7" w:rsidP="0096508A">
      <w:pPr>
        <w:pStyle w:val="Heading2NoSpacebefore"/>
        <w:tabs>
          <w:tab w:val="left" w:pos="7260"/>
        </w:tabs>
        <w:spacing w:line="240" w:lineRule="auto"/>
        <w:jc w:val="both"/>
        <w:rPr>
          <w:i/>
          <w:sz w:val="20"/>
          <w:u w:val="single"/>
          <w:shd w:val="clear" w:color="auto" w:fill="FFFFFF"/>
          <w:lang w:val="hu-HU"/>
        </w:rPr>
      </w:pPr>
    </w:p>
    <w:p w14:paraId="5512692D" w14:textId="3E59B9F7" w:rsidR="00DB43A7" w:rsidRPr="001A2B75" w:rsidRDefault="00DB43A7" w:rsidP="0096508A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u w:val="single"/>
          <w:shd w:val="clear" w:color="auto" w:fill="FFFFFF"/>
          <w:lang w:val="hu-HU"/>
        </w:rPr>
      </w:pPr>
      <w:r>
        <w:rPr>
          <w:sz w:val="20"/>
          <w:u w:val="single"/>
          <w:shd w:val="clear" w:color="auto" w:fill="FFFFFF"/>
          <w:lang w:val="hu-HU"/>
        </w:rPr>
        <w:tab/>
      </w:r>
    </w:p>
    <w:p w14:paraId="413A67FE" w14:textId="77777777" w:rsidR="00A11250" w:rsidRDefault="00A11250" w:rsidP="0096508A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14:paraId="5C94CCA9" w14:textId="77777777" w:rsidR="009D2470" w:rsidRDefault="009D2470" w:rsidP="0096508A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064ADF">
        <w:rPr>
          <w:sz w:val="20"/>
          <w:lang w:val="hu-HU"/>
        </w:rPr>
        <w:t xml:space="preserve">Példa </w:t>
      </w:r>
      <w:r w:rsidR="00F94AB1" w:rsidRPr="00064ADF">
        <w:rPr>
          <w:sz w:val="20"/>
          <w:lang w:val="hu-HU"/>
        </w:rPr>
        <w:t>a számviteli szétválasztás</w:t>
      </w:r>
      <w:r w:rsidR="00F94AB1">
        <w:rPr>
          <w:sz w:val="20"/>
          <w:lang w:val="hu-HU"/>
        </w:rPr>
        <w:t xml:space="preserve">ról való jelentéstételről </w:t>
      </w:r>
      <w:r w:rsidRPr="00064ADF">
        <w:rPr>
          <w:sz w:val="20"/>
          <w:lang w:val="hu-HU"/>
        </w:rPr>
        <w:t xml:space="preserve">az éves beszámolóra vonatkozó </w:t>
      </w:r>
      <w:r w:rsidR="00F86D86" w:rsidRPr="00064ADF">
        <w:rPr>
          <w:sz w:val="20"/>
          <w:lang w:val="hu-HU"/>
        </w:rPr>
        <w:t xml:space="preserve">független </w:t>
      </w:r>
      <w:r w:rsidR="00F94AB1">
        <w:rPr>
          <w:sz w:val="20"/>
          <w:lang w:val="hu-HU"/>
        </w:rPr>
        <w:t>könyvvizsgálói jelentésben</w:t>
      </w:r>
      <w:r w:rsidR="008B0BB3" w:rsidRPr="00064ADF">
        <w:rPr>
          <w:sz w:val="20"/>
          <w:lang w:val="hu-HU"/>
        </w:rPr>
        <w:t xml:space="preserve"> (nincs melléklet)</w:t>
      </w:r>
      <w:r w:rsidR="0043026F">
        <w:rPr>
          <w:sz w:val="20"/>
          <w:lang w:val="hu-HU"/>
        </w:rPr>
        <w:t xml:space="preserve"> </w:t>
      </w:r>
    </w:p>
    <w:p w14:paraId="537C5F30" w14:textId="77777777" w:rsidR="00064ADF" w:rsidRPr="005428FF" w:rsidRDefault="00064ADF" w:rsidP="00E268E7">
      <w:pPr>
        <w:rPr>
          <w:lang w:val="hu-HU"/>
        </w:rPr>
      </w:pPr>
    </w:p>
    <w:p w14:paraId="655C8E93" w14:textId="77777777" w:rsidR="009D2470" w:rsidRPr="006C62FC" w:rsidRDefault="009D2470" w:rsidP="00230CE5">
      <w:pPr>
        <w:widowControl w:val="0"/>
        <w:tabs>
          <w:tab w:val="right" w:pos="360"/>
          <w:tab w:val="left" w:pos="576"/>
        </w:tabs>
        <w:spacing w:before="240" w:after="0" w:line="480" w:lineRule="auto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2AD68AF3" w14:textId="77777777" w:rsidR="009D2470" w:rsidRPr="00230CE5" w:rsidRDefault="009D2470" w:rsidP="00230CE5">
      <w:pPr>
        <w:widowControl w:val="0"/>
        <w:tabs>
          <w:tab w:val="right" w:pos="360"/>
          <w:tab w:val="left" w:pos="576"/>
        </w:tabs>
        <w:spacing w:before="120" w:after="0" w:line="360" w:lineRule="auto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Az ABC </w:t>
      </w:r>
      <w:r w:rsidR="00A93590" w:rsidRPr="00D46CC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társaság részvényeseinek</w:t>
      </w:r>
      <w:r w:rsidRPr="00D46CC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/tulajdonosainak </w:t>
      </w:r>
      <w:r w:rsidRPr="00230CE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[vagy más megfelelő címzettnek]</w:t>
      </w:r>
    </w:p>
    <w:p w14:paraId="039D5530" w14:textId="77777777" w:rsidR="00F94AB1" w:rsidRDefault="00F94AB1" w:rsidP="00230CE5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</w:p>
    <w:p w14:paraId="45D9BBCC" w14:textId="77777777" w:rsidR="00F94AB1" w:rsidRDefault="00D16DE5" w:rsidP="00230CE5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D16DE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A</w:t>
      </w:r>
      <w:r w:rsidR="00641C0F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z éves beszámoló</w:t>
      </w:r>
      <w:r w:rsidRPr="00D16DE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 könyvvizsgálatáról készült jelentés</w:t>
      </w:r>
    </w:p>
    <w:p w14:paraId="4D066523" w14:textId="77777777" w:rsidR="009D2470" w:rsidRPr="00230CE5" w:rsidRDefault="009D2470" w:rsidP="00230CE5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230CE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Vélemény </w:t>
      </w:r>
    </w:p>
    <w:p w14:paraId="0962DC5D" w14:textId="0F341852" w:rsidR="009D2470" w:rsidRPr="00D46CC5" w:rsidRDefault="009D2470" w:rsidP="00230CE5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az ABC társaság („a Társaság”) </w:t>
      </w:r>
      <w:r w:rsidR="009D19C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éves beszámolójának könyvvizsgálatát, amely éves beszámoló a </w:t>
      </w:r>
      <w:r w:rsidR="009D19C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mérlegből – melyben az eszközök és források egyező végösszege </w:t>
      </w:r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proofErr w:type="spellStart"/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E Ft, a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 adózott eredmény </w:t>
      </w:r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proofErr w:type="spellStart"/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E Ft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</w:t>
      </w:r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/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veszteség) -, és az ugyanezen időponttal végződő üzleti évre vonatkozó eredménykimutatásból, valamint a számviteli politika jelentős elemeinek összefoglalását is tartalmazó kiegészítő mellékletből áll. </w:t>
      </w:r>
    </w:p>
    <w:p w14:paraId="30AC9DCC" w14:textId="75215157" w:rsidR="009D2470" w:rsidRPr="00D46CC5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Véleményem(</w:t>
      </w:r>
      <w:proofErr w:type="spellStart"/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) szerint a mellékelt éves beszámoló </w:t>
      </w:r>
      <w:r w:rsidRPr="00D46CC5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megbízható és valós képet ad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Társaság </w:t>
      </w:r>
      <w:r w:rsidR="009D19C2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20X1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december 31-én fennálló vagyoni és pénzügyi </w:t>
      </w:r>
      <w:r w:rsidRPr="00D46CC5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helyzetéről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, valamint az ezen időponttal végződő üzleti évre vonatkozó jövedelmi helyzetéről a Magyarországon hatályos, a számvitelről szóló 2000. évi C. törvénnyel összhangban (a továbbiakban: „számviteli törvény”). </w:t>
      </w:r>
    </w:p>
    <w:p w14:paraId="692E75EC" w14:textId="77777777" w:rsidR="009D2470" w:rsidRPr="00D46CC5" w:rsidRDefault="009D2470" w:rsidP="0039715A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A vélemény alapja</w:t>
      </w:r>
    </w:p>
    <w:p w14:paraId="366EBE45" w14:textId="77777777" w:rsidR="009D2470" w:rsidRPr="00D46CC5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Könyvvizsgálatomat(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unkat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a Magyar Nemzeti Könyvvizsgálati Standardokkal összhangban </w:t>
      </w:r>
      <w:r w:rsidRPr="00D46CC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tuk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végre</w:t>
      </w:r>
      <w:r w:rsidRPr="00D46CC5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bővebb leírását jelentésem(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„</w:t>
      </w:r>
      <w:r w:rsidRPr="00D46CC5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” szakasza tartalmazza. </w:t>
      </w:r>
    </w:p>
    <w:p w14:paraId="5186273F" w14:textId="47F66279" w:rsidR="00F86D86" w:rsidRPr="006C62FC" w:rsidRDefault="00F86D86" w:rsidP="00F86D86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Független(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ek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vagyok(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) a társaságtól a vonatkozó, Magyarországon hatályos jogszabályokban és a Magyar Könyvvizsgálói Kamara „ A könyvvizsgálói hivatás magatartási (etikai) szabályairól és a fegyelmi eljárásról szóló szabályzata”-ban, valamint az ezekben nem rendezett kérdések tekintetében a </w:t>
      </w:r>
      <w:r w:rsidR="00C741AC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Könyvvizsgálók </w:t>
      </w:r>
      <w:r w:rsidR="00C741AC"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Nemzetközi Etikai Standardok Testülete által kiadott </w:t>
      </w:r>
      <w:r w:rsidR="00C741AC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„</w:t>
      </w:r>
      <w:r w:rsidR="00C741AC" w:rsidRPr="0086536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Nemzetközi etikai kódex kamarai tag könyvvizsgálóknak (a nemzetközi függetlenségi standardokkal egybefoglalva)” című kézikönyvében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(az IESBA Kódex-ben) foglaltak szerint, és megfelelek(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az ugyanezen  normákban szereplő további etikai előírásoknak is.</w:t>
      </w:r>
      <w:r w:rsidRPr="00D46CC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229C6EFC" w14:textId="77777777" w:rsidR="009D2470" w:rsidRPr="00D46CC5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Meggyőződésem(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), hogy az általam(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megszerzett könyvvizsgálati bizonyíték elegendő és megfelelő alapot nyújt véleményemhez(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ünkhöz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). </w:t>
      </w:r>
    </w:p>
    <w:p w14:paraId="665A7DE1" w14:textId="77777777" w:rsidR="009D2470" w:rsidRPr="00D46CC5" w:rsidRDefault="009D2470" w:rsidP="0039715A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bCs/>
          <w:sz w:val="20"/>
          <w:szCs w:val="20"/>
          <w:lang w:val="hu-HU"/>
        </w:rPr>
        <w:t>Egyéb információk: Az üzleti jelentés</w:t>
      </w:r>
    </w:p>
    <w:p w14:paraId="389C13C1" w14:textId="4D91101B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t xml:space="preserve">Az egyéb információk a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(Cégnév) </w:t>
      </w:r>
      <w:r w:rsidR="009D19C2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. évi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üzleti jelentéséből állnak.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 vezetés felelős az üzleti jelentésnek a számviteli törvény, illetve</w:t>
      </w:r>
      <w:r w:rsidR="007E3162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egyéb más jogszabály vonatkozó előírásaival összhangban történő elkészítéséért. 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F86D86" w:rsidRPr="00D70228">
        <w:rPr>
          <w:rFonts w:ascii="Times New Roman" w:hAnsi="Times New Roman"/>
          <w:sz w:val="20"/>
          <w:szCs w:val="20"/>
          <w:lang w:val="hu-HU"/>
        </w:rPr>
        <w:t xml:space="preserve">független könyvvizsgálói </w:t>
      </w:r>
      <w:r w:rsidRPr="00D70228">
        <w:rPr>
          <w:rFonts w:ascii="Times New Roman" w:hAnsi="Times New Roman"/>
          <w:sz w:val="20"/>
          <w:szCs w:val="20"/>
          <w:lang w:val="hu-HU"/>
        </w:rPr>
        <w:t>jelentésem(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„Vélemény” szakaszában az éves beszámolóra adott véleményem(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 xml:space="preserve">) nem vonatkozik az üzleti jelentésre. </w:t>
      </w:r>
    </w:p>
    <w:p w14:paraId="56AEA5FC" w14:textId="77777777" w:rsidR="009D2470" w:rsidRPr="00D70228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lastRenderedPageBreak/>
        <w:t>Az éves beszámoló általam(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végzett könyvvizsgálatával kapcsolatban az én (a mi) felelősségem(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az üzleti jelentés átolvasása és ennek során annak mérlegelése, hogy az üzleti jelentés lényeges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en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ellentmond</w:t>
      </w:r>
      <w:r w:rsidR="00F86D86" w:rsidRPr="00D70228">
        <w:rPr>
          <w:rFonts w:ascii="Times New Roman" w:hAnsi="Times New Roman"/>
          <w:sz w:val="20"/>
          <w:szCs w:val="20"/>
          <w:lang w:val="hu-HU"/>
        </w:rPr>
        <w:t>-e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az éves beszámoló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nak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vagy a könyvvizsgálat során szerzett ismereteim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nek</w:t>
      </w:r>
      <w:r w:rsidRPr="00D70228">
        <w:rPr>
          <w:rFonts w:ascii="Times New Roman" w:hAnsi="Times New Roman"/>
          <w:sz w:val="20"/>
          <w:szCs w:val="20"/>
          <w:lang w:val="hu-HU"/>
        </w:rPr>
        <w:t>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ink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nek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), vagy egyébként úgy tűnik-e, hogy az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lényeges hibás állítást tartalmaz. 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Ha az elvégzett munkám(</w:t>
      </w:r>
      <w:proofErr w:type="spellStart"/>
      <w:r w:rsidR="00596590" w:rsidRPr="00D70228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="00596590" w:rsidRPr="00D70228">
        <w:rPr>
          <w:rFonts w:ascii="Times New Roman" w:hAnsi="Times New Roman"/>
          <w:sz w:val="20"/>
          <w:szCs w:val="20"/>
          <w:lang w:val="hu-HU"/>
        </w:rPr>
        <w:t xml:space="preserve">) alapján </w:t>
      </w:r>
      <w:r w:rsidR="00D46CC5" w:rsidRPr="00FA210C">
        <w:rPr>
          <w:rFonts w:ascii="Times New Roman" w:hAnsi="Times New Roman"/>
          <w:sz w:val="20"/>
          <w:szCs w:val="20"/>
          <w:lang w:val="hu-HU"/>
        </w:rPr>
        <w:t>arra a következtetésre jut</w:t>
      </w:r>
      <w:r w:rsidR="00D46CC5">
        <w:rPr>
          <w:rFonts w:ascii="Times New Roman" w:hAnsi="Times New Roman"/>
          <w:sz w:val="20"/>
          <w:szCs w:val="20"/>
          <w:lang w:val="hu-HU"/>
        </w:rPr>
        <w:t>ok(</w:t>
      </w:r>
      <w:proofErr w:type="spellStart"/>
      <w:r w:rsidR="00D46CC5" w:rsidRPr="00FA210C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="00D46CC5">
        <w:rPr>
          <w:rFonts w:ascii="Times New Roman" w:hAnsi="Times New Roman"/>
          <w:sz w:val="20"/>
          <w:szCs w:val="20"/>
          <w:lang w:val="hu-HU"/>
        </w:rPr>
        <w:t>)</w:t>
      </w:r>
      <w:r w:rsidR="00D46CC5" w:rsidRPr="00FA210C">
        <w:rPr>
          <w:rFonts w:ascii="Times New Roman" w:hAnsi="Times New Roman"/>
          <w:sz w:val="20"/>
          <w:szCs w:val="20"/>
          <w:lang w:val="hu-HU"/>
        </w:rPr>
        <w:t>, hogy az egyéb információk lényeges hibás állítást tartalmaznak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, kötelességem(</w:t>
      </w:r>
      <w:proofErr w:type="spellStart"/>
      <w:r w:rsidR="00596590"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="00596590" w:rsidRPr="00D70228">
        <w:rPr>
          <w:rFonts w:ascii="Times New Roman" w:hAnsi="Times New Roman"/>
          <w:sz w:val="20"/>
          <w:szCs w:val="20"/>
          <w:lang w:val="hu-HU"/>
        </w:rPr>
        <w:t>) erről és a hibás állítás jellegéről jelentést tenni.</w:t>
      </w:r>
      <w:r w:rsidR="00D46CC5">
        <w:rPr>
          <w:rFonts w:ascii="Times New Roman" w:hAnsi="Times New Roman"/>
          <w:sz w:val="20"/>
          <w:szCs w:val="20"/>
          <w:lang w:val="hu-HU"/>
        </w:rPr>
        <w:t xml:space="preserve"> </w:t>
      </w:r>
    </w:p>
    <w:p w14:paraId="05228A58" w14:textId="77777777" w:rsidR="00596590" w:rsidRPr="00D70228" w:rsidRDefault="00596590" w:rsidP="0059659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t xml:space="preserve">A számviteli törvény alapján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az én (a mi) felelősségem(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továbbá annak megítélése, hogy az üzleti jelentés a számviteli törvény, illetve</w:t>
      </w:r>
      <w:r w:rsidR="005F0B83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egyéb más jogszabály vonatkozó előírásaival összhangban </w:t>
      </w:r>
      <w:r w:rsidR="001C0D39">
        <w:rPr>
          <w:rFonts w:ascii="Times New Roman" w:hAnsi="Times New Roman"/>
          <w:kern w:val="8"/>
          <w:sz w:val="20"/>
          <w:szCs w:val="20"/>
          <w:lang w:val="hu-HU" w:bidi="he-IL"/>
        </w:rPr>
        <w:t>van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-e</w:t>
      </w:r>
      <w:r w:rsidR="00411D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és erről, valamint az üzleti jelentés és az éves beszámoló összhangjáról</w:t>
      </w:r>
      <w:r w:rsidR="008E2591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vélemény nyilvánítása</w:t>
      </w:r>
      <w:r w:rsidR="00411D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  <w:r w:rsidR="008E2591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1922049F" w14:textId="77777777" w:rsidR="00596590" w:rsidRPr="00D70228" w:rsidRDefault="0059659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49181982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[Ha nincs egyéb más jogszabály, amely további követelményeket ír elő az üzleti jelentésre:</w:t>
      </w:r>
    </w:p>
    <w:p w14:paraId="3C977096" w14:textId="072BEBA9" w:rsidR="00411DC9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Véleményem(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szerint a (Cégnév) </w:t>
      </w:r>
      <w:r w:rsidR="009D19C2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üzleti jelentése </w:t>
      </w:r>
      <w:r w:rsidR="009C53A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minden lényeges vonatkozásban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van a (Cégnév) </w:t>
      </w:r>
      <w:r w:rsidR="009D19C2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éves beszámolójával </w:t>
      </w:r>
      <w:r w:rsid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és </w:t>
      </w:r>
      <w:r w:rsidR="00BC14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számviteli törvény </w:t>
      </w:r>
      <w:r w:rsid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vonatkozó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előírásaival.</w:t>
      </w:r>
      <w:r w:rsidR="005300E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Mivel egyéb más jogszabály a Társaság számára nem ír elő további követelményeket</w:t>
      </w:r>
      <w:r w:rsidR="00411D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az üzleti jelentésre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, ezért 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 tekintetben</w:t>
      </w:r>
      <w:r w:rsidR="00564D0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nem mondok(</w:t>
      </w:r>
      <w:proofErr w:type="spellStart"/>
      <w:r w:rsidR="00564D0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="00564D0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véleményt.</w:t>
      </w:r>
      <w:r w:rsidR="004C5F4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18C6F499" w14:textId="77777777" w:rsidR="009D2470" w:rsidRPr="00D70228" w:rsidRDefault="009E7B5E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Az üzleti jelentésben </w:t>
      </w:r>
      <w:r w:rsidR="00C45DB0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más</w:t>
      </w:r>
      <w:r w:rsidR="006C62FC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jellegű</w:t>
      </w:r>
      <w:r w:rsidR="004C5F4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lényeges ellentmondás vagy lényeges hibás állítás </w:t>
      </w:r>
      <w:r w:rsidR="006C62FC"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ra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így e tekintetben nincs jelentenivalóm(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).</w:t>
      </w:r>
    </w:p>
    <w:p w14:paraId="23A25DB6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</w:p>
    <w:p w14:paraId="26F1D793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</w:t>
      </w:r>
      <w:r w:rsidR="00133FAB"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H</w:t>
      </w:r>
      <w:r w:rsidR="00780171"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a</w:t>
      </w: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 xml:space="preserve"> van egyéb más jogszabály, amely további követelményeket ír elő az üzleti jelentésre:</w:t>
      </w:r>
    </w:p>
    <w:p w14:paraId="26E7EEAE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 felelősségem(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teljesítése során az üzleti jelentéssel kapcsolatos véleményem(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kialakításánál a(az) [</w:t>
      </w: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vonatkozó egyéb más jogszabály(ok) tételes felsorolása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], mint </w:t>
      </w:r>
      <w:r w:rsidR="00A93590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az üzleti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jelentésre vonatkozó további követelményeket előíró egyéb más jogszabályt(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okat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vettem(ük) figyelembe. </w:t>
      </w:r>
    </w:p>
    <w:p w14:paraId="2ABC5F9B" w14:textId="2E6969B7" w:rsidR="00411DC9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Véleményem(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szerint a (Cégnév) </w:t>
      </w:r>
      <w:r w:rsidR="009D19C2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. évi üzleti jelentése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minden lényeges vonatkozásban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van a (Cégnév) </w:t>
      </w:r>
      <w:r w:rsidR="009D19C2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éves beszámolójával </w:t>
      </w:r>
      <w:r w:rsidR="005428F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és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 számviteli törvény, valamint az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előzőekben felsorolt egyéb más jogszabály(ok)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vonatkozó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előírásaival.</w:t>
      </w:r>
      <w:r w:rsidR="004C5F4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17AC8159" w14:textId="77777777" w:rsidR="009E7B5E" w:rsidRPr="00D70228" w:rsidRDefault="009E7B5E" w:rsidP="009E7B5E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Az üzleti jelentésben </w:t>
      </w:r>
      <w:r w:rsidR="00690186">
        <w:rPr>
          <w:rFonts w:ascii="Times New Roman" w:hAnsi="Times New Roman"/>
          <w:kern w:val="8"/>
          <w:sz w:val="20"/>
          <w:szCs w:val="20"/>
          <w:lang w:val="hu-HU" w:bidi="he-IL"/>
        </w:rPr>
        <w:t>más jellegű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lényeges ellentmondás vagy lényeges hibás állítás </w:t>
      </w:r>
      <w:r w:rsidR="00690186"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ra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így e tekintetben nincs jelentenivalóm(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).</w:t>
      </w:r>
    </w:p>
    <w:p w14:paraId="4FEAE41C" w14:textId="77777777" w:rsidR="009D2470" w:rsidRPr="00D46CC5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</w:p>
    <w:p w14:paraId="013DE988" w14:textId="77777777" w:rsidR="009D2470" w:rsidRPr="00D46CC5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vezetés és az irányítással megbízott személyek felelőssége az éves beszámolóért</w:t>
      </w:r>
    </w:p>
    <w:p w14:paraId="3F34B456" w14:textId="5A986E04" w:rsidR="009D2470" w:rsidRPr="00D46CC5" w:rsidRDefault="00E40728" w:rsidP="009D2470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>
        <w:rPr>
          <w:spacing w:val="1"/>
          <w:lang w:val="hu-HU"/>
        </w:rPr>
        <w:t>A vezetés felelős a megbízható és valós képet adó éves beszámoló elkészítéséért a számviteli törvénnyel összhangban, valamint az olyan belső kontrollért, amelyet a vezetés szükségesnek tart ahhoz, hogy lehetővé váljon az akár csalásból, akár hibából eredő lényeges hibás állítástól mentes éves beszámoló elkészítése.</w:t>
      </w:r>
      <w:r w:rsidR="009D2470" w:rsidRPr="00D46CC5">
        <w:rPr>
          <w:spacing w:val="1"/>
          <w:lang w:val="hu-HU"/>
        </w:rPr>
        <w:t xml:space="preserve"> </w:t>
      </w:r>
    </w:p>
    <w:p w14:paraId="63F72E58" w14:textId="77777777" w:rsidR="00687B5C" w:rsidRPr="00D46CC5" w:rsidRDefault="00687B5C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color w:val="000000"/>
          <w:lang w:val="hu-HU"/>
        </w:rPr>
      </w:pPr>
      <w:r w:rsidRPr="00D46CC5">
        <w:rPr>
          <w:color w:val="000000"/>
          <w:lang w:val="hu-HU"/>
        </w:rPr>
        <w:t xml:space="preserve">Az éves beszámoló elkészítése során a vezetés felelős azért, hogy felmérje a Társaságnak a vállalkozás folytatására való képességét és az adott helyzetnek megfelelően közzétegye a vállalkozás folytatásával kapcsolatos információkat, valamint a vezetés felel a vállalkozás folytatásának elvén alapuló éves beszámoló összeállításáért. A vezetésnek a vállalkozás folytatásának elvéből kell kiindulnia, ha ennek az elvnek az érvényesülését eltérő rendelkezés nem akadályozza, illetve a vállalkozási tevékenység folytatásának ellentmondó tényező, körülmény nem áll fenn. </w:t>
      </w:r>
    </w:p>
    <w:p w14:paraId="1CB9C8E0" w14:textId="77777777" w:rsidR="009D2470" w:rsidRPr="00D46CC5" w:rsidRDefault="009D2470" w:rsidP="0039715A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D46CC5">
        <w:rPr>
          <w:spacing w:val="1"/>
          <w:lang w:val="hu-HU"/>
        </w:rPr>
        <w:t>Az irányítással megbízott személyek felelősek a Társaság pénzügyi beszámolási folyamatának felügyeletéért.</w:t>
      </w:r>
      <w:r w:rsidRPr="00D46CC5">
        <w:rPr>
          <w:spacing w:val="1"/>
          <w:vertAlign w:val="superscript"/>
          <w:lang w:val="hu-HU"/>
        </w:rPr>
        <w:t xml:space="preserve"> </w:t>
      </w:r>
    </w:p>
    <w:p w14:paraId="1E5C0A3A" w14:textId="77777777" w:rsidR="009D2470" w:rsidRPr="00D46CC5" w:rsidRDefault="009D2470" w:rsidP="0039715A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D46CC5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4C01062C" w14:textId="77777777" w:rsidR="009D2470" w:rsidRPr="00D46CC5" w:rsidRDefault="009D2470" w:rsidP="0039715A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A könyvvizsgálat során célom(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) kellő bizonyosságot szerezni arról, hogy az éves beszámoló egésze nem tartalmaz akár csalásból, akár hibából eredő lényeges hibás állítást,</w:t>
      </w:r>
      <w:r w:rsidRPr="00D46CC5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valamint az, hogy ennek alapján a véleményemet(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ünket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) tartalmazó független könyvvizsgálói jelentést bocsássak(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sunk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ki. A kellő bizonyosság magas fokú bizonyosság, de nem garancia arra, hogy a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felhasználók adott éves beszámoló alapján meghozott gazdasági döntéseit. </w:t>
      </w:r>
    </w:p>
    <w:p w14:paraId="5E569B2D" w14:textId="77777777" w:rsidR="009A6EE9" w:rsidRPr="00D70228" w:rsidRDefault="009A6EE9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</w:t>
      </w:r>
      <w:r w:rsidRPr="00D7022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szerinti könyvvizsgálat egésze során szakmai megítélést alkalmazok(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és szakmai szkepticizmust tartok(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fenn. </w:t>
      </w:r>
    </w:p>
    <w:p w14:paraId="3B8BFB58" w14:textId="77777777" w:rsidR="009A6EE9" w:rsidRPr="00D46CC5" w:rsidRDefault="009A6EE9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</w:p>
    <w:p w14:paraId="04362B53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Azonosítom(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és felmérem(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az éves beszámoló akár csalásból, akár hibából eredő lényeges hibás állításainak a kockázatait, kialakítom(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és végrehajtom(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) az </w:t>
      </w:r>
      <w:r w:rsidRPr="00D46CC5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könyvvizsgálati eljárásokat, valamint elegendő és megfelelő könyvvizsgálati bizonyítékot szerzek(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a véleményem(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megalapozásához. A csalásból eredő lényeges hibás állítás fel nem tárásának a kockázata nagyobb, mint a hibából eredőé, mivel a csalás magában foglalhat összejátszást, hamisítást, szándékos kihagyásokat, téves nyilatkozatokat, vagy a belső kontroll felülírását.</w:t>
      </w:r>
    </w:p>
    <w:p w14:paraId="2D28C627" w14:textId="77777777" w:rsidR="009A6EE9" w:rsidRPr="00D46CC5" w:rsidRDefault="009A6EE9" w:rsidP="009A6EE9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sz w:val="20"/>
          <w:szCs w:val="20"/>
          <w:lang w:val="hu-HU"/>
        </w:rPr>
        <w:t>Megismerem(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a könyvvizsgálat szempontjából releváns belső kontrollt annak érdekében, hogy olyan könyvvizsgálati eljárásokat tervezzek(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meg, amelyek az adott körülmények között megfelelőek, de nem azért, hogy a Társaság belső kontrolljának hatékonyságára vonatkozóan véleményt nyilvánítsak(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).</w:t>
      </w:r>
    </w:p>
    <w:p w14:paraId="10468616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Értékelem(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) a vezetés által alkalmazott számviteli politika megfelelőségét és a vezetés által készített számviteli becslések és kapcsolódó közzétételek ésszerűségét. </w:t>
      </w:r>
    </w:p>
    <w:p w14:paraId="7C92AB24" w14:textId="77777777" w:rsidR="009A6EE9" w:rsidRPr="00D46CC5" w:rsidRDefault="009A6EE9" w:rsidP="009A6EE9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sz w:val="20"/>
          <w:szCs w:val="20"/>
          <w:lang w:val="hu-HU"/>
        </w:rPr>
        <w:t>Következtetést vonok(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le arról, hogy helyénvaló-e a vezetés részéről a vállalkozás folytatásának elvén alapuló éves beszámoló összeállítása,</w:t>
      </w:r>
      <w:r w:rsidRPr="006C62FC">
        <w:rPr>
          <w:rFonts w:ascii="Times New Roman" w:hAnsi="Times New Roman"/>
          <w:sz w:val="20"/>
          <w:szCs w:val="20"/>
          <w:lang w:val="hu-HU"/>
        </w:rPr>
        <w:t xml:space="preserve"> valamint a megszerzett könyvvizsgálati bizonyíték alapján arról, hogy fennáll-e lényeges bizonytalanság olyan eseményekkel vagy feltételekkel kapcsolatban, amelyek jelentős kétséget vethetnek fel a Társaság vállalkozás folytatására való képességét illetőe</w:t>
      </w:r>
      <w:r w:rsidRPr="00D46CC5">
        <w:rPr>
          <w:rFonts w:ascii="Times New Roman" w:hAnsi="Times New Roman"/>
          <w:sz w:val="20"/>
          <w:szCs w:val="20"/>
          <w:lang w:val="hu-HU"/>
        </w:rPr>
        <w:t>n. Amennyiben azt a következtetést vonom(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le, hogy lényeges bizonytalanság áll fenn, független könyvvizsgálói jelentésemben(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ünkben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fel kell hívnom(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a figyelmet az éves beszámolóban lévő kapcsolódó közzétételekre, vagy ha a közzétételek e tekintetben nem megfelelőek, minősítenem(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kell véleményemet(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ünket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). Következtetéseim(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a független könyvvizsgálói jelentésem(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dátumáig megszerzett könyvvizsgálati bizonyítékon alapulnak. Jövőbeli események vagy feltételek azonban okozhatják azt, hogy a Társaság nem tudja a vállalkozást folytatni.</w:t>
      </w:r>
    </w:p>
    <w:p w14:paraId="21BC8A47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Értékelem(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az éves beszámoló átfogó bemutatását, felépítését és tartalmát, beleértve a kiegészítő mellékletben tett közzétételeket, valamint értékelem(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azt is, hogy az éves beszámolóban teljesül-e az alapul szolgáló ügyletek és események valós bemutatása.</w:t>
      </w:r>
    </w:p>
    <w:p w14:paraId="5911858E" w14:textId="77777777" w:rsidR="001E2511" w:rsidRPr="00D46CC5" w:rsidRDefault="009A6EE9" w:rsidP="00D92081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Az irányítással megbízott személyek tudomására hozom(</w:t>
      </w:r>
      <w:proofErr w:type="spellStart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zuk</w:t>
      </w:r>
      <w:proofErr w:type="spellEnd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)</w:t>
      </w:r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 xml:space="preserve"> - egyéb kérdések mellett - a könyvvizsgálat tervezett hatókörét és ütemezését, a könyvvizsgálat jelentős megállapításait, beleértve a Társaság által alkalmazott belső kontrollnak a könyvvizsgálatom(</w:t>
      </w:r>
      <w:proofErr w:type="spellStart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) során általam(</w:t>
      </w:r>
      <w:proofErr w:type="spellStart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) azonosított jelentős hiányosságait is, ha voltak ilyenek.</w:t>
      </w:r>
    </w:p>
    <w:p w14:paraId="103D8888" w14:textId="77777777" w:rsidR="00682A0F" w:rsidRDefault="00682A0F" w:rsidP="0039715A">
      <w:pPr>
        <w:spacing w:after="0" w:line="280" w:lineRule="exact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75729B6E" w14:textId="77777777" w:rsidR="00307F7C" w:rsidRDefault="00307F7C" w:rsidP="0039715A">
      <w:pPr>
        <w:spacing w:after="0" w:line="280" w:lineRule="exact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48C1BB0E" w14:textId="77777777" w:rsidR="00307F7C" w:rsidRDefault="00307F7C" w:rsidP="0039715A">
      <w:pPr>
        <w:spacing w:after="0" w:line="280" w:lineRule="exact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4B31D7BC" w14:textId="77777777" w:rsidR="00307F7C" w:rsidRDefault="00307F7C" w:rsidP="0039715A">
      <w:pPr>
        <w:spacing w:after="0" w:line="280" w:lineRule="exact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522E245B" w14:textId="77777777" w:rsidR="00307F7C" w:rsidRDefault="00307F7C" w:rsidP="0039715A">
      <w:pPr>
        <w:spacing w:after="0" w:line="280" w:lineRule="exact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23AB8B1F" w14:textId="77777777" w:rsidR="00B242AA" w:rsidRPr="00A74BD2" w:rsidRDefault="00B242AA" w:rsidP="0039715A">
      <w:pPr>
        <w:spacing w:after="0" w:line="280" w:lineRule="exact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A74BD2">
        <w:rPr>
          <w:rFonts w:ascii="Times New Roman" w:hAnsi="Times New Roman"/>
          <w:b/>
          <w:bCs/>
          <w:sz w:val="20"/>
          <w:szCs w:val="20"/>
          <w:lang w:val="hu-HU"/>
        </w:rPr>
        <w:t xml:space="preserve">Jelentés egyéb jogi és szabályozói követelményekről </w:t>
      </w:r>
    </w:p>
    <w:p w14:paraId="322A8A82" w14:textId="08951030" w:rsidR="002E62AC" w:rsidRDefault="003605C3" w:rsidP="002E62AC">
      <w:pPr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C91C4C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BF2781" w:rsidRPr="00C91C4C">
        <w:rPr>
          <w:rFonts w:ascii="Times New Roman" w:hAnsi="Times New Roman"/>
          <w:sz w:val="20"/>
          <w:szCs w:val="20"/>
          <w:lang w:val="hu-HU"/>
        </w:rPr>
        <w:t>távhőszolgáltatásról szóló 2005. évi XVIII. törvény 18/A. paragrafusa</w:t>
      </w:r>
      <w:r w:rsidRPr="00C91C4C">
        <w:rPr>
          <w:rFonts w:ascii="Times New Roman" w:hAnsi="Times New Roman"/>
          <w:sz w:val="20"/>
          <w:szCs w:val="20"/>
          <w:lang w:val="hu-HU"/>
        </w:rPr>
        <w:t xml:space="preserve"> (</w:t>
      </w:r>
      <w:r w:rsidR="00BF2781" w:rsidRPr="00C91C4C">
        <w:rPr>
          <w:rFonts w:ascii="Times New Roman" w:hAnsi="Times New Roman"/>
          <w:sz w:val="20"/>
          <w:szCs w:val="20"/>
          <w:lang w:val="hu-HU"/>
        </w:rPr>
        <w:t>a továbbiakban</w:t>
      </w:r>
      <w:r w:rsidR="00801F56" w:rsidRPr="00C91C4C">
        <w:rPr>
          <w:rFonts w:ascii="Times New Roman" w:hAnsi="Times New Roman"/>
          <w:sz w:val="20"/>
          <w:szCs w:val="20"/>
          <w:lang w:val="hu-HU"/>
        </w:rPr>
        <w:t>:</w:t>
      </w:r>
      <w:r w:rsidR="00E70360" w:rsidRPr="00C91C4C">
        <w:rPr>
          <w:rFonts w:ascii="Times New Roman" w:hAnsi="Times New Roman"/>
          <w:sz w:val="20"/>
          <w:szCs w:val="20"/>
          <w:lang w:val="hu-HU"/>
        </w:rPr>
        <w:t xml:space="preserve"> Előírás</w:t>
      </w:r>
      <w:r w:rsidRPr="00C91C4C">
        <w:rPr>
          <w:rFonts w:ascii="Times New Roman" w:hAnsi="Times New Roman"/>
          <w:sz w:val="20"/>
          <w:szCs w:val="20"/>
          <w:lang w:val="hu-HU"/>
        </w:rPr>
        <w:t xml:space="preserve">”) </w:t>
      </w:r>
      <w:r w:rsidR="00B30643" w:rsidRPr="00C91C4C">
        <w:rPr>
          <w:rFonts w:ascii="Times New Roman" w:hAnsi="Times New Roman"/>
          <w:sz w:val="20"/>
          <w:szCs w:val="20"/>
          <w:lang w:val="hu-HU"/>
        </w:rPr>
        <w:t>alapján</w:t>
      </w:r>
      <w:r w:rsidR="002E62AC" w:rsidRPr="00C91C4C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C8013B" w:rsidRPr="00C91C4C">
        <w:rPr>
          <w:rFonts w:ascii="Times New Roman" w:hAnsi="Times New Roman"/>
          <w:sz w:val="20"/>
          <w:szCs w:val="20"/>
          <w:lang w:val="hu-HU"/>
        </w:rPr>
        <w:t xml:space="preserve">– a számviteli politika részeként – </w:t>
      </w:r>
      <w:r w:rsidR="002E62AC" w:rsidRPr="00C91C4C">
        <w:rPr>
          <w:rFonts w:ascii="Times New Roman" w:hAnsi="Times New Roman"/>
          <w:sz w:val="20"/>
          <w:szCs w:val="20"/>
          <w:lang w:val="hu-HU"/>
        </w:rPr>
        <w:t>az egyes tevékenységek számviteli szétválasztási szabály</w:t>
      </w:r>
      <w:r w:rsidR="00C8013B" w:rsidRPr="00C91C4C">
        <w:rPr>
          <w:rFonts w:ascii="Times New Roman" w:hAnsi="Times New Roman"/>
          <w:sz w:val="20"/>
          <w:szCs w:val="20"/>
          <w:lang w:val="hu-HU"/>
        </w:rPr>
        <w:t>zatá</w:t>
      </w:r>
      <w:r w:rsidR="002E62AC" w:rsidRPr="00C91C4C">
        <w:rPr>
          <w:rFonts w:ascii="Times New Roman" w:hAnsi="Times New Roman"/>
          <w:sz w:val="20"/>
          <w:szCs w:val="20"/>
          <w:lang w:val="hu-HU"/>
        </w:rPr>
        <w:t>nak</w:t>
      </w:r>
      <w:r w:rsidR="00C8013B" w:rsidRPr="00C91C4C">
        <w:rPr>
          <w:rFonts w:ascii="Times New Roman" w:hAnsi="Times New Roman"/>
          <w:sz w:val="20"/>
          <w:szCs w:val="20"/>
          <w:lang w:val="hu-HU"/>
        </w:rPr>
        <w:t xml:space="preserve"> a kidolgozása</w:t>
      </w:r>
      <w:r w:rsidR="00E1790B" w:rsidRPr="00C91C4C">
        <w:rPr>
          <w:rFonts w:ascii="Times New Roman" w:hAnsi="Times New Roman"/>
          <w:sz w:val="20"/>
          <w:szCs w:val="20"/>
          <w:lang w:val="hu-HU"/>
        </w:rPr>
        <w:t xml:space="preserve">, </w:t>
      </w:r>
      <w:r w:rsidR="00C8013B" w:rsidRPr="00C91C4C">
        <w:rPr>
          <w:rFonts w:ascii="Times New Roman" w:hAnsi="Times New Roman"/>
          <w:sz w:val="20"/>
          <w:szCs w:val="20"/>
          <w:lang w:val="hu-HU"/>
        </w:rPr>
        <w:t xml:space="preserve">valamint elkülönített nyilvántartásának vezetése </w:t>
      </w:r>
      <w:r w:rsidR="002E62AC" w:rsidRPr="00C91C4C">
        <w:rPr>
          <w:rFonts w:ascii="Times New Roman" w:hAnsi="Times New Roman"/>
          <w:sz w:val="20"/>
          <w:szCs w:val="20"/>
          <w:lang w:val="hu-HU"/>
        </w:rPr>
        <w:t>az Előírás</w:t>
      </w:r>
      <w:r w:rsidR="00BF2781" w:rsidRPr="00C91C4C">
        <w:rPr>
          <w:rFonts w:ascii="Times New Roman" w:hAnsi="Times New Roman"/>
          <w:sz w:val="20"/>
          <w:szCs w:val="20"/>
          <w:lang w:val="hu-HU"/>
        </w:rPr>
        <w:t>s</w:t>
      </w:r>
      <w:r w:rsidR="002E62AC" w:rsidRPr="00C91C4C">
        <w:rPr>
          <w:rFonts w:ascii="Times New Roman" w:hAnsi="Times New Roman"/>
          <w:sz w:val="20"/>
          <w:szCs w:val="20"/>
          <w:lang w:val="hu-HU"/>
        </w:rPr>
        <w:t xml:space="preserve">al összhangban, valamint </w:t>
      </w:r>
      <w:r w:rsidR="003F2F58" w:rsidRPr="00C91C4C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2E62AC" w:rsidRPr="00C91C4C">
        <w:rPr>
          <w:rFonts w:ascii="Times New Roman" w:hAnsi="Times New Roman"/>
          <w:sz w:val="20"/>
          <w:szCs w:val="20"/>
          <w:lang w:val="hu-HU"/>
        </w:rPr>
        <w:t>[Tevékenységi Kimutatásoknak</w:t>
      </w:r>
      <w:r w:rsidR="003F2F58" w:rsidRPr="00C91C4C">
        <w:rPr>
          <w:rFonts w:ascii="Times New Roman" w:hAnsi="Times New Roman"/>
          <w:sz w:val="20"/>
          <w:szCs w:val="20"/>
          <w:lang w:val="hu-HU"/>
        </w:rPr>
        <w:t>]</w:t>
      </w:r>
      <w:r w:rsidR="00E1790B" w:rsidRPr="00C91C4C">
        <w:rPr>
          <w:rStyle w:val="Lbjegyzet-hivatkozs"/>
          <w:rFonts w:ascii="Times New Roman" w:hAnsi="Times New Roman"/>
          <w:sz w:val="20"/>
          <w:szCs w:val="20"/>
          <w:lang w:val="hu-HU"/>
        </w:rPr>
        <w:footnoteReference w:id="1"/>
      </w:r>
      <w:r w:rsidR="002E62AC" w:rsidRPr="00C91C4C">
        <w:rPr>
          <w:rFonts w:ascii="Times New Roman" w:hAnsi="Times New Roman"/>
          <w:sz w:val="20"/>
          <w:szCs w:val="20"/>
          <w:lang w:val="hu-HU"/>
        </w:rPr>
        <w:t xml:space="preserve"> a számviteli törvénnyel és az Előírás alapján elkészített számviteli szétválasztási szabály</w:t>
      </w:r>
      <w:r w:rsidR="00C8013B" w:rsidRPr="00C91C4C">
        <w:rPr>
          <w:rFonts w:ascii="Times New Roman" w:hAnsi="Times New Roman"/>
          <w:sz w:val="20"/>
          <w:szCs w:val="20"/>
          <w:lang w:val="hu-HU"/>
        </w:rPr>
        <w:t>zatt</w:t>
      </w:r>
      <w:r w:rsidR="002E62AC" w:rsidRPr="00C91C4C">
        <w:rPr>
          <w:rFonts w:ascii="Times New Roman" w:hAnsi="Times New Roman"/>
          <w:sz w:val="20"/>
          <w:szCs w:val="20"/>
          <w:lang w:val="hu-HU"/>
        </w:rPr>
        <w:t xml:space="preserve">al összhangban való elkészítése </w:t>
      </w:r>
      <w:r w:rsidR="0041731C" w:rsidRPr="00C91C4C">
        <w:rPr>
          <w:rFonts w:ascii="Times New Roman" w:hAnsi="Times New Roman"/>
          <w:sz w:val="20"/>
          <w:szCs w:val="20"/>
          <w:lang w:val="hu-HU"/>
        </w:rPr>
        <w:t xml:space="preserve">és az éves beszámoló kiegészítő mellékletében </w:t>
      </w:r>
      <w:r w:rsidR="00E1790B" w:rsidRPr="00C91C4C">
        <w:rPr>
          <w:rFonts w:ascii="Times New Roman" w:hAnsi="Times New Roman"/>
          <w:sz w:val="20"/>
          <w:szCs w:val="20"/>
          <w:lang w:val="hu-HU"/>
        </w:rPr>
        <w:t xml:space="preserve">történő </w:t>
      </w:r>
      <w:r w:rsidR="0041731C" w:rsidRPr="00C91C4C">
        <w:rPr>
          <w:rFonts w:ascii="Times New Roman" w:hAnsi="Times New Roman"/>
          <w:sz w:val="20"/>
          <w:szCs w:val="20"/>
          <w:lang w:val="hu-HU"/>
        </w:rPr>
        <w:t xml:space="preserve">bemutatása </w:t>
      </w:r>
      <w:r w:rsidR="002E62AC" w:rsidRPr="00C91C4C">
        <w:rPr>
          <w:rFonts w:ascii="Times New Roman" w:hAnsi="Times New Roman"/>
          <w:sz w:val="20"/>
          <w:szCs w:val="20"/>
          <w:lang w:val="hu-HU"/>
        </w:rPr>
        <w:t>a Társaság</w:t>
      </w:r>
      <w:bookmarkStart w:id="0" w:name="_GoBack"/>
      <w:bookmarkEnd w:id="0"/>
      <w:r w:rsidR="002E62AC" w:rsidRPr="00647510">
        <w:rPr>
          <w:rFonts w:ascii="Times New Roman" w:hAnsi="Times New Roman"/>
          <w:sz w:val="20"/>
          <w:szCs w:val="20"/>
          <w:lang w:val="hu-HU"/>
        </w:rPr>
        <w:t xml:space="preserve"> vezetésének </w:t>
      </w:r>
      <w:r w:rsidR="0041731C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2E62AC" w:rsidRPr="00647510">
        <w:rPr>
          <w:rFonts w:ascii="Times New Roman" w:hAnsi="Times New Roman"/>
          <w:sz w:val="20"/>
          <w:szCs w:val="20"/>
          <w:lang w:val="hu-HU"/>
        </w:rPr>
        <w:t>felelőssége.</w:t>
      </w:r>
    </w:p>
    <w:p w14:paraId="618D0B8B" w14:textId="7F84F0DC" w:rsidR="00AF66D2" w:rsidRDefault="003525A1" w:rsidP="00C90C0C">
      <w:pPr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307F7C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BF2781" w:rsidRPr="00BF2781">
        <w:rPr>
          <w:rFonts w:ascii="Times New Roman" w:hAnsi="Times New Roman"/>
          <w:sz w:val="20"/>
          <w:szCs w:val="20"/>
          <w:lang w:val="hu-HU"/>
        </w:rPr>
        <w:t>távhőszolgáltatásról szóló 2005. évi XVIII. törvény 18/B. paragrafusában</w:t>
      </w:r>
      <w:r w:rsidR="003605C3" w:rsidRPr="00DE0780">
        <w:rPr>
          <w:rFonts w:ascii="Times New Roman" w:hAnsi="Times New Roman"/>
          <w:i/>
          <w:sz w:val="20"/>
          <w:szCs w:val="20"/>
          <w:lang w:val="hu-HU"/>
        </w:rPr>
        <w:t xml:space="preserve"> </w:t>
      </w:r>
      <w:r w:rsidR="00AF66D2" w:rsidRPr="00DE0780">
        <w:rPr>
          <w:rFonts w:ascii="Times New Roman" w:hAnsi="Times New Roman"/>
          <w:sz w:val="20"/>
          <w:szCs w:val="20"/>
          <w:lang w:val="hu-HU"/>
        </w:rPr>
        <w:t xml:space="preserve">előírt </w:t>
      </w:r>
      <w:r w:rsidR="0041731C" w:rsidRPr="00DE0780">
        <w:rPr>
          <w:rFonts w:ascii="Times New Roman" w:hAnsi="Times New Roman"/>
          <w:sz w:val="20"/>
          <w:szCs w:val="20"/>
          <w:lang w:val="hu-HU"/>
        </w:rPr>
        <w:t xml:space="preserve">külön </w:t>
      </w:r>
      <w:r w:rsidR="00AF66D2" w:rsidRPr="00DE0780">
        <w:rPr>
          <w:rFonts w:ascii="Times New Roman" w:hAnsi="Times New Roman"/>
          <w:sz w:val="20"/>
          <w:szCs w:val="20"/>
          <w:lang w:val="hu-HU"/>
        </w:rPr>
        <w:t>jelentéstételi köte</w:t>
      </w:r>
      <w:r w:rsidR="00801F56" w:rsidRPr="00DE0780">
        <w:rPr>
          <w:rFonts w:ascii="Times New Roman" w:hAnsi="Times New Roman"/>
          <w:sz w:val="20"/>
          <w:szCs w:val="20"/>
          <w:lang w:val="hu-HU"/>
        </w:rPr>
        <w:t xml:space="preserve">lezettségünknek </w:t>
      </w:r>
      <w:r w:rsidR="00E1150A" w:rsidRPr="00DE0780">
        <w:rPr>
          <w:rFonts w:ascii="Times New Roman" w:hAnsi="Times New Roman"/>
          <w:sz w:val="20"/>
          <w:szCs w:val="20"/>
          <w:lang w:val="hu-HU"/>
        </w:rPr>
        <w:t>az alábbiak szerint</w:t>
      </w:r>
      <w:r w:rsidR="00AF66D2" w:rsidRPr="00DE0780">
        <w:rPr>
          <w:rFonts w:ascii="Times New Roman" w:hAnsi="Times New Roman"/>
          <w:sz w:val="20"/>
          <w:szCs w:val="20"/>
          <w:lang w:val="hu-HU"/>
        </w:rPr>
        <w:t xml:space="preserve"> teszünk eleget.</w:t>
      </w:r>
    </w:p>
    <w:p w14:paraId="7A7FC36B" w14:textId="0BF9D83A" w:rsidR="008A5699" w:rsidRPr="00B82805" w:rsidRDefault="007076A1" w:rsidP="002E62AC">
      <w:pPr>
        <w:pStyle w:val="Listaszerbekezds"/>
        <w:numPr>
          <w:ilvl w:val="0"/>
          <w:numId w:val="5"/>
        </w:numPr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7076A1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Véleményem(</w:t>
      </w:r>
      <w:proofErr w:type="spellStart"/>
      <w:r w:rsidRPr="007076A1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7076A1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) szerint</w:t>
      </w:r>
      <w:r w:rsidR="00E1790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,</w:t>
      </w:r>
      <w:r w:rsidRPr="007076A1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Társaság mellékelt 20X1. december 31-i fordulónapra vonatkozó éves beszámolója kiegészítő mellékletének X. pontjában közzétett [Tevékenységi Kimutatásait]</w:t>
      </w:r>
      <w:r w:rsidR="001A2B75">
        <w:rPr>
          <w:rStyle w:val="Lbjegyzet-hivatkozs"/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footnoteReference w:id="2"/>
      </w: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8A5699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minden lényeges szempontból </w:t>
      </w:r>
      <w:r w:rsidR="00E70360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a </w:t>
      </w:r>
      <w:r w:rsidR="008A5699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számviteli törvénnyel és </w:t>
      </w:r>
      <w:r w:rsidR="00E70360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a</w:t>
      </w:r>
      <w:r w:rsidR="00B8505C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z</w:t>
      </w:r>
      <w:r w:rsidR="00C42C39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Előírás alapján elkészített</w:t>
      </w:r>
      <w:r w:rsidR="00801F56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,</w:t>
      </w:r>
      <w:r w:rsidR="00230597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kiegészítő melléklet </w:t>
      </w:r>
      <w:r w:rsidR="00801F56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Y</w:t>
      </w:r>
      <w:r w:rsidR="00230597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pontjában közzétett</w:t>
      </w:r>
      <w:r w:rsidR="00C42C39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E70360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számviteli szétválasztási szabály</w:t>
      </w:r>
      <w:r w:rsidR="00E1790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zatt</w:t>
      </w:r>
      <w:r w:rsidR="00C42C39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al </w:t>
      </w:r>
      <w:r w:rsidR="00230597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(továbbiakban</w:t>
      </w:r>
      <w:r w:rsidR="00801F56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:</w:t>
      </w:r>
      <w:r w:rsidR="00230597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„Szétválasztási szabályok”) </w:t>
      </w:r>
      <w:r w:rsidR="00C42C39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összhangban </w:t>
      </w:r>
      <w:r w:rsidR="00E70360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készítették el. </w:t>
      </w:r>
    </w:p>
    <w:p w14:paraId="4D855989" w14:textId="27CD8BEC" w:rsidR="002A0E3F" w:rsidRPr="001A2B75" w:rsidRDefault="009A7EC7" w:rsidP="00044934">
      <w:pPr>
        <w:pStyle w:val="Listaszerbekezds"/>
        <w:widowControl w:val="0"/>
        <w:numPr>
          <w:ilvl w:val="0"/>
          <w:numId w:val="3"/>
        </w:numPr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Arial" w:hAnsi="Arial" w:cs="Arial"/>
          <w:sz w:val="20"/>
          <w:lang w:val="hu-HU"/>
        </w:rPr>
      </w:pPr>
      <w:r w:rsidRPr="009A7EC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A fentieken túl a vizsgálatunk alapján nyilatkoznunk kell arról, hogy a tudomásunkra jutott-e olyan információ, hogy a Társaság által kidolgozott és alkalmazott </w:t>
      </w:r>
      <w:r w:rsidR="00801F56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S</w:t>
      </w:r>
      <w:r w:rsidRPr="009A7EC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zétválasztási szabályok nem felelnek meg minden lényeges szempontból </w:t>
      </w:r>
      <w:r w:rsidR="000B4AE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az </w:t>
      </w:r>
      <w:r w:rsidRPr="009A7EC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Előírásnak. Ebben a tekintetben nincs jelenteni valónk. </w:t>
      </w:r>
    </w:p>
    <w:p w14:paraId="6F13DC58" w14:textId="77777777" w:rsidR="002E0AA8" w:rsidRPr="00D46CC5" w:rsidRDefault="002E0AA8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67F918DF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 w:rsidRPr="00D46CC5">
        <w:rPr>
          <w:iCs/>
          <w:spacing w:val="-2"/>
          <w:sz w:val="20"/>
          <w:lang w:val="hu-HU"/>
        </w:rPr>
        <w:t>Dátum</w:t>
      </w:r>
    </w:p>
    <w:p w14:paraId="5A3C1B6C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4EF4D41A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Könyvvizsgáló cég képviselőjének aláírása</w:t>
      </w:r>
      <w:r w:rsidRPr="00D46CC5">
        <w:rPr>
          <w:iCs/>
          <w:spacing w:val="-2"/>
          <w:sz w:val="20"/>
        </w:rPr>
        <w:tab/>
        <w:t>Kamarai tag könyvvizsgáló aláírása</w:t>
      </w:r>
    </w:p>
    <w:p w14:paraId="2179C96E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Képviseletre jogosult neve</w:t>
      </w:r>
      <w:r w:rsidRPr="00D46CC5">
        <w:rPr>
          <w:iCs/>
          <w:spacing w:val="-2"/>
          <w:sz w:val="20"/>
        </w:rPr>
        <w:tab/>
        <w:t>Kamarai tag könyvvizsgáló neve</w:t>
      </w:r>
    </w:p>
    <w:p w14:paraId="58314E96" w14:textId="77777777" w:rsidR="001E2511" w:rsidRPr="008A17AC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  <w:r w:rsidRPr="00D46CC5">
        <w:rPr>
          <w:iCs/>
          <w:spacing w:val="-2"/>
          <w:sz w:val="20"/>
        </w:rPr>
        <w:t>Könyvvizsgáló cég neve</w:t>
      </w:r>
      <w:r w:rsidRPr="00D46CC5">
        <w:rPr>
          <w:iCs/>
          <w:spacing w:val="-2"/>
          <w:sz w:val="20"/>
        </w:rPr>
        <w:tab/>
        <w:t>Nyilvántartási szám</w:t>
      </w:r>
    </w:p>
    <w:p w14:paraId="76A0B139" w14:textId="77777777" w:rsidR="001E2511" w:rsidRPr="00D46CC5" w:rsidRDefault="001E2511" w:rsidP="001E2511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Könyvvizsgáló cégszékhelye</w:t>
      </w:r>
    </w:p>
    <w:p w14:paraId="0DBBC4A8" w14:textId="77777777" w:rsidR="008F4ADF" w:rsidRPr="00E61CD1" w:rsidRDefault="001E2511" w:rsidP="00D70228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</w:pPr>
      <w:r w:rsidRPr="00E61CD1">
        <w:rPr>
          <w:iCs/>
          <w:spacing w:val="-2"/>
          <w:sz w:val="20"/>
        </w:rPr>
        <w:t>Nyilvántartási szám</w:t>
      </w:r>
    </w:p>
    <w:sectPr w:rsidR="008F4ADF" w:rsidRPr="00E61CD1" w:rsidSect="007076A1">
      <w:footerReference w:type="default" r:id="rId9"/>
      <w:type w:val="continuous"/>
      <w:pgSz w:w="11906" w:h="16838"/>
      <w:pgMar w:top="141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CF3268" w14:textId="77777777" w:rsidR="00627EAA" w:rsidRDefault="00627EAA" w:rsidP="001E2511">
      <w:pPr>
        <w:spacing w:after="0" w:line="240" w:lineRule="auto"/>
      </w:pPr>
      <w:r>
        <w:separator/>
      </w:r>
    </w:p>
  </w:endnote>
  <w:endnote w:type="continuationSeparator" w:id="0">
    <w:p w14:paraId="32779DDF" w14:textId="77777777" w:rsidR="00627EAA" w:rsidRDefault="00627EAA" w:rsidP="001E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188544185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-250507845"/>
          <w:docPartObj>
            <w:docPartGallery w:val="Page Numbers (Top of Page)"/>
            <w:docPartUnique/>
          </w:docPartObj>
        </w:sdtPr>
        <w:sdtEndPr/>
        <w:sdtContent>
          <w:p w14:paraId="2907362D" w14:textId="77777777" w:rsidR="00CF710C" w:rsidRPr="00CF710C" w:rsidRDefault="00CF710C">
            <w:pPr>
              <w:pStyle w:val="ll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10C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Oldal </w: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C91C4C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4</w: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CF710C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 / </w: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C91C4C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4</w: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03C708" w14:textId="77777777" w:rsidR="00627EAA" w:rsidRDefault="00627EAA" w:rsidP="001E2511">
      <w:pPr>
        <w:spacing w:after="0" w:line="240" w:lineRule="auto"/>
      </w:pPr>
      <w:r>
        <w:separator/>
      </w:r>
    </w:p>
  </w:footnote>
  <w:footnote w:type="continuationSeparator" w:id="0">
    <w:p w14:paraId="329ADB52" w14:textId="77777777" w:rsidR="00627EAA" w:rsidRDefault="00627EAA" w:rsidP="001E2511">
      <w:pPr>
        <w:spacing w:after="0" w:line="240" w:lineRule="auto"/>
      </w:pPr>
      <w:r>
        <w:continuationSeparator/>
      </w:r>
    </w:p>
  </w:footnote>
  <w:footnote w:id="1">
    <w:p w14:paraId="37425350" w14:textId="68FC5AF0" w:rsidR="00E1790B" w:rsidRPr="001A2B75" w:rsidRDefault="00E1790B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 w:rsidRPr="001A2B75">
        <w:rPr>
          <w:lang w:val="hu-HU"/>
        </w:rPr>
        <w:t xml:space="preserve"> </w:t>
      </w:r>
      <w:r w:rsidRPr="00531C0A">
        <w:rPr>
          <w:rFonts w:ascii="Times New Roman" w:hAnsi="Times New Roman"/>
          <w:lang w:val="hu-HU"/>
        </w:rPr>
        <w:t>A kiegészítő mellékletben szereplő elnevezésekkel azonosan</w:t>
      </w:r>
    </w:p>
  </w:footnote>
  <w:footnote w:id="2">
    <w:p w14:paraId="3748D887" w14:textId="77777777" w:rsidR="001A2B75" w:rsidRPr="001A2B75" w:rsidRDefault="001A2B75" w:rsidP="001A2B75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531C0A">
        <w:rPr>
          <w:rFonts w:ascii="Times New Roman" w:hAnsi="Times New Roman"/>
          <w:lang w:val="hu-HU"/>
        </w:rPr>
        <w:t>A kiegészítő mellékletben szereplő elnevezésekkel azonosan</w:t>
      </w:r>
    </w:p>
    <w:p w14:paraId="0AE8E1CB" w14:textId="00A794D4" w:rsidR="001A2B75" w:rsidRPr="001A2B75" w:rsidRDefault="001A2B75">
      <w:pPr>
        <w:pStyle w:val="Lbjegyzetszveg"/>
        <w:rPr>
          <w:lang w:val="hu-H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A94DF0"/>
    <w:multiLevelType w:val="singleLevel"/>
    <w:tmpl w:val="040E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</w:abstractNum>
  <w:abstractNum w:abstractNumId="2">
    <w:nsid w:val="50CD0A60"/>
    <w:multiLevelType w:val="hybridMultilevel"/>
    <w:tmpl w:val="73166C7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FD650E3"/>
    <w:multiLevelType w:val="hybridMultilevel"/>
    <w:tmpl w:val="840408A6"/>
    <w:lvl w:ilvl="0" w:tplc="446408F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64AB4E7F"/>
    <w:multiLevelType w:val="singleLevel"/>
    <w:tmpl w:val="DB2A8EE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5">
    <w:nsid w:val="73F30367"/>
    <w:multiLevelType w:val="hybridMultilevel"/>
    <w:tmpl w:val="5A12D6D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470"/>
    <w:rsid w:val="0000171A"/>
    <w:rsid w:val="000146F6"/>
    <w:rsid w:val="00016900"/>
    <w:rsid w:val="00044934"/>
    <w:rsid w:val="000477F3"/>
    <w:rsid w:val="00052310"/>
    <w:rsid w:val="00064ADF"/>
    <w:rsid w:val="00065B13"/>
    <w:rsid w:val="00072DEC"/>
    <w:rsid w:val="0008624E"/>
    <w:rsid w:val="00090665"/>
    <w:rsid w:val="00093198"/>
    <w:rsid w:val="000B2BF8"/>
    <w:rsid w:val="000B4AE8"/>
    <w:rsid w:val="000C53E8"/>
    <w:rsid w:val="000D0232"/>
    <w:rsid w:val="000E18F2"/>
    <w:rsid w:val="000F587C"/>
    <w:rsid w:val="000F7DB6"/>
    <w:rsid w:val="00113664"/>
    <w:rsid w:val="001269B8"/>
    <w:rsid w:val="0012784A"/>
    <w:rsid w:val="00133FAB"/>
    <w:rsid w:val="00135BF1"/>
    <w:rsid w:val="0016119C"/>
    <w:rsid w:val="0016230B"/>
    <w:rsid w:val="0019449B"/>
    <w:rsid w:val="00196D84"/>
    <w:rsid w:val="001A2B75"/>
    <w:rsid w:val="001C0D39"/>
    <w:rsid w:val="001C101D"/>
    <w:rsid w:val="001C19F3"/>
    <w:rsid w:val="001E18F8"/>
    <w:rsid w:val="001E2511"/>
    <w:rsid w:val="00230597"/>
    <w:rsid w:val="00230CE5"/>
    <w:rsid w:val="002540F9"/>
    <w:rsid w:val="0025418C"/>
    <w:rsid w:val="002604B4"/>
    <w:rsid w:val="002661CA"/>
    <w:rsid w:val="00266366"/>
    <w:rsid w:val="0027581F"/>
    <w:rsid w:val="002816B0"/>
    <w:rsid w:val="00292E8D"/>
    <w:rsid w:val="002A0E3F"/>
    <w:rsid w:val="002A1965"/>
    <w:rsid w:val="002A251E"/>
    <w:rsid w:val="002A4183"/>
    <w:rsid w:val="002C4182"/>
    <w:rsid w:val="002D3FF1"/>
    <w:rsid w:val="002E0AA8"/>
    <w:rsid w:val="002E62AC"/>
    <w:rsid w:val="002F0D7F"/>
    <w:rsid w:val="003009B2"/>
    <w:rsid w:val="00307F7C"/>
    <w:rsid w:val="0031228B"/>
    <w:rsid w:val="00313C44"/>
    <w:rsid w:val="003229C2"/>
    <w:rsid w:val="003253DB"/>
    <w:rsid w:val="003271B9"/>
    <w:rsid w:val="00331BBA"/>
    <w:rsid w:val="00347176"/>
    <w:rsid w:val="003525A1"/>
    <w:rsid w:val="003577B5"/>
    <w:rsid w:val="003605C3"/>
    <w:rsid w:val="00366308"/>
    <w:rsid w:val="00390D6E"/>
    <w:rsid w:val="0039715A"/>
    <w:rsid w:val="003B40FE"/>
    <w:rsid w:val="003D61CB"/>
    <w:rsid w:val="003F2F58"/>
    <w:rsid w:val="00411DC9"/>
    <w:rsid w:val="00414BBB"/>
    <w:rsid w:val="0041731C"/>
    <w:rsid w:val="0043026F"/>
    <w:rsid w:val="00443865"/>
    <w:rsid w:val="004445AE"/>
    <w:rsid w:val="00451AE0"/>
    <w:rsid w:val="00451E9E"/>
    <w:rsid w:val="00452CD9"/>
    <w:rsid w:val="0045323F"/>
    <w:rsid w:val="0045503D"/>
    <w:rsid w:val="004566E5"/>
    <w:rsid w:val="0045751D"/>
    <w:rsid w:val="00461A1E"/>
    <w:rsid w:val="004762B9"/>
    <w:rsid w:val="00487ABB"/>
    <w:rsid w:val="004A4B47"/>
    <w:rsid w:val="004C585C"/>
    <w:rsid w:val="004C5F47"/>
    <w:rsid w:val="004F1586"/>
    <w:rsid w:val="004F5779"/>
    <w:rsid w:val="005300E7"/>
    <w:rsid w:val="00531C0A"/>
    <w:rsid w:val="0053616F"/>
    <w:rsid w:val="005428FF"/>
    <w:rsid w:val="00543DBA"/>
    <w:rsid w:val="005575E6"/>
    <w:rsid w:val="00564D07"/>
    <w:rsid w:val="00591783"/>
    <w:rsid w:val="00593098"/>
    <w:rsid w:val="005946E7"/>
    <w:rsid w:val="00596590"/>
    <w:rsid w:val="005A1142"/>
    <w:rsid w:val="005C7D4A"/>
    <w:rsid w:val="005D2FAA"/>
    <w:rsid w:val="005E09F8"/>
    <w:rsid w:val="005E3F44"/>
    <w:rsid w:val="005F0B83"/>
    <w:rsid w:val="0060024F"/>
    <w:rsid w:val="00621C5F"/>
    <w:rsid w:val="00623B21"/>
    <w:rsid w:val="00627EAA"/>
    <w:rsid w:val="00632012"/>
    <w:rsid w:val="00641C0F"/>
    <w:rsid w:val="00647510"/>
    <w:rsid w:val="006541E7"/>
    <w:rsid w:val="006542B1"/>
    <w:rsid w:val="00661894"/>
    <w:rsid w:val="00682A0F"/>
    <w:rsid w:val="00682CE6"/>
    <w:rsid w:val="00687B5C"/>
    <w:rsid w:val="00690186"/>
    <w:rsid w:val="006B6341"/>
    <w:rsid w:val="006C62FC"/>
    <w:rsid w:val="006F63F1"/>
    <w:rsid w:val="007076A1"/>
    <w:rsid w:val="00710685"/>
    <w:rsid w:val="0073612A"/>
    <w:rsid w:val="0074115A"/>
    <w:rsid w:val="00743D82"/>
    <w:rsid w:val="00750486"/>
    <w:rsid w:val="00762DC1"/>
    <w:rsid w:val="00780171"/>
    <w:rsid w:val="007C14CF"/>
    <w:rsid w:val="007D6041"/>
    <w:rsid w:val="007D7B6D"/>
    <w:rsid w:val="007E3162"/>
    <w:rsid w:val="00801F56"/>
    <w:rsid w:val="008031B4"/>
    <w:rsid w:val="00805204"/>
    <w:rsid w:val="00810608"/>
    <w:rsid w:val="00843129"/>
    <w:rsid w:val="00855A83"/>
    <w:rsid w:val="00874D52"/>
    <w:rsid w:val="00891C49"/>
    <w:rsid w:val="008A17AC"/>
    <w:rsid w:val="008A5699"/>
    <w:rsid w:val="008B0BB3"/>
    <w:rsid w:val="008C1558"/>
    <w:rsid w:val="008D71BF"/>
    <w:rsid w:val="008E2591"/>
    <w:rsid w:val="008F1CC5"/>
    <w:rsid w:val="008F4ADF"/>
    <w:rsid w:val="00901813"/>
    <w:rsid w:val="00903E3D"/>
    <w:rsid w:val="009324A9"/>
    <w:rsid w:val="00934D8D"/>
    <w:rsid w:val="009414CE"/>
    <w:rsid w:val="009463C8"/>
    <w:rsid w:val="0096259E"/>
    <w:rsid w:val="0096508A"/>
    <w:rsid w:val="009738F9"/>
    <w:rsid w:val="009760DE"/>
    <w:rsid w:val="00977626"/>
    <w:rsid w:val="009825E5"/>
    <w:rsid w:val="009A4139"/>
    <w:rsid w:val="009A528E"/>
    <w:rsid w:val="009A6EE9"/>
    <w:rsid w:val="009A7A13"/>
    <w:rsid w:val="009A7EC7"/>
    <w:rsid w:val="009B0EAF"/>
    <w:rsid w:val="009B4158"/>
    <w:rsid w:val="009C132D"/>
    <w:rsid w:val="009C34F4"/>
    <w:rsid w:val="009C53AD"/>
    <w:rsid w:val="009C7B68"/>
    <w:rsid w:val="009D19C2"/>
    <w:rsid w:val="009D2470"/>
    <w:rsid w:val="009E0C97"/>
    <w:rsid w:val="009E2855"/>
    <w:rsid w:val="009E7B5E"/>
    <w:rsid w:val="00A11250"/>
    <w:rsid w:val="00A24436"/>
    <w:rsid w:val="00A34EB6"/>
    <w:rsid w:val="00A46E1F"/>
    <w:rsid w:val="00A67435"/>
    <w:rsid w:val="00A71306"/>
    <w:rsid w:val="00A74BD2"/>
    <w:rsid w:val="00A93590"/>
    <w:rsid w:val="00A94831"/>
    <w:rsid w:val="00A96519"/>
    <w:rsid w:val="00AB0BFB"/>
    <w:rsid w:val="00AB40E1"/>
    <w:rsid w:val="00AB764E"/>
    <w:rsid w:val="00AD27AC"/>
    <w:rsid w:val="00AF33FA"/>
    <w:rsid w:val="00AF609B"/>
    <w:rsid w:val="00AF66D2"/>
    <w:rsid w:val="00B242AA"/>
    <w:rsid w:val="00B30643"/>
    <w:rsid w:val="00B35DB0"/>
    <w:rsid w:val="00B40AF0"/>
    <w:rsid w:val="00B41DCF"/>
    <w:rsid w:val="00B47AE1"/>
    <w:rsid w:val="00B513E0"/>
    <w:rsid w:val="00B617E1"/>
    <w:rsid w:val="00B635AF"/>
    <w:rsid w:val="00B662F3"/>
    <w:rsid w:val="00B723AB"/>
    <w:rsid w:val="00B82805"/>
    <w:rsid w:val="00B8337D"/>
    <w:rsid w:val="00B8505C"/>
    <w:rsid w:val="00BA0C28"/>
    <w:rsid w:val="00BC14C9"/>
    <w:rsid w:val="00BD3548"/>
    <w:rsid w:val="00BD4057"/>
    <w:rsid w:val="00BF2781"/>
    <w:rsid w:val="00C062E5"/>
    <w:rsid w:val="00C11015"/>
    <w:rsid w:val="00C21C70"/>
    <w:rsid w:val="00C300BC"/>
    <w:rsid w:val="00C34F1F"/>
    <w:rsid w:val="00C365E5"/>
    <w:rsid w:val="00C37CDF"/>
    <w:rsid w:val="00C42C39"/>
    <w:rsid w:val="00C43C10"/>
    <w:rsid w:val="00C45DB0"/>
    <w:rsid w:val="00C55FD9"/>
    <w:rsid w:val="00C651E9"/>
    <w:rsid w:val="00C6711B"/>
    <w:rsid w:val="00C741AC"/>
    <w:rsid w:val="00C761AE"/>
    <w:rsid w:val="00C8013B"/>
    <w:rsid w:val="00C85A50"/>
    <w:rsid w:val="00C908C0"/>
    <w:rsid w:val="00C90C0C"/>
    <w:rsid w:val="00C91C4C"/>
    <w:rsid w:val="00CB7ED3"/>
    <w:rsid w:val="00CD0C83"/>
    <w:rsid w:val="00CF710C"/>
    <w:rsid w:val="00CF71E3"/>
    <w:rsid w:val="00D10C6B"/>
    <w:rsid w:val="00D139F2"/>
    <w:rsid w:val="00D16DE5"/>
    <w:rsid w:val="00D206D7"/>
    <w:rsid w:val="00D25FFF"/>
    <w:rsid w:val="00D40FC4"/>
    <w:rsid w:val="00D463EE"/>
    <w:rsid w:val="00D46CC5"/>
    <w:rsid w:val="00D47618"/>
    <w:rsid w:val="00D5025C"/>
    <w:rsid w:val="00D70228"/>
    <w:rsid w:val="00D726CA"/>
    <w:rsid w:val="00D92081"/>
    <w:rsid w:val="00D92DD4"/>
    <w:rsid w:val="00DA04E8"/>
    <w:rsid w:val="00DA3B34"/>
    <w:rsid w:val="00DB43A7"/>
    <w:rsid w:val="00DB6742"/>
    <w:rsid w:val="00DB7B78"/>
    <w:rsid w:val="00DC0417"/>
    <w:rsid w:val="00DC33B5"/>
    <w:rsid w:val="00DC60C5"/>
    <w:rsid w:val="00DC6FFC"/>
    <w:rsid w:val="00DD0B2F"/>
    <w:rsid w:val="00DE0780"/>
    <w:rsid w:val="00DE1A36"/>
    <w:rsid w:val="00DF5E6B"/>
    <w:rsid w:val="00E06CF1"/>
    <w:rsid w:val="00E1150A"/>
    <w:rsid w:val="00E15DCC"/>
    <w:rsid w:val="00E1790B"/>
    <w:rsid w:val="00E268E7"/>
    <w:rsid w:val="00E40728"/>
    <w:rsid w:val="00E43303"/>
    <w:rsid w:val="00E612B8"/>
    <w:rsid w:val="00E61CD1"/>
    <w:rsid w:val="00E645DA"/>
    <w:rsid w:val="00E70360"/>
    <w:rsid w:val="00E97BC5"/>
    <w:rsid w:val="00EA133E"/>
    <w:rsid w:val="00EC4D43"/>
    <w:rsid w:val="00ED4B04"/>
    <w:rsid w:val="00EE2502"/>
    <w:rsid w:val="00EF506D"/>
    <w:rsid w:val="00F011BD"/>
    <w:rsid w:val="00F06593"/>
    <w:rsid w:val="00F1464D"/>
    <w:rsid w:val="00F468E0"/>
    <w:rsid w:val="00F82F99"/>
    <w:rsid w:val="00F855A1"/>
    <w:rsid w:val="00F86D86"/>
    <w:rsid w:val="00F94AB1"/>
    <w:rsid w:val="00FA1D94"/>
    <w:rsid w:val="00FA56FC"/>
    <w:rsid w:val="00FD14E7"/>
    <w:rsid w:val="00FE42BD"/>
    <w:rsid w:val="00F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79245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1">
    <w:name w:val="heading 1"/>
    <w:basedOn w:val="Norml"/>
    <w:next w:val="Norml"/>
    <w:link w:val="Cmsor1Char"/>
    <w:uiPriority w:val="9"/>
    <w:qFormat/>
    <w:rsid w:val="001136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03E3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03E3D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03E3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03E3D"/>
    <w:rPr>
      <w:rFonts w:ascii="Calibri" w:eastAsia="Times New Roman" w:hAnsi="Calibri" w:cs="Times New Roman"/>
      <w:b/>
      <w:bCs/>
      <w:sz w:val="20"/>
      <w:szCs w:val="20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3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3E3D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bjegyzetszveg">
    <w:name w:val="footnote text"/>
    <w:basedOn w:val="Norml"/>
    <w:link w:val="LbjegyzetszvegChar"/>
    <w:uiPriority w:val="99"/>
    <w:unhideWhenUsed/>
    <w:rsid w:val="009825E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9825E5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9825E5"/>
    <w:rPr>
      <w:vertAlign w:val="superscript"/>
    </w:rPr>
  </w:style>
  <w:style w:type="paragraph" w:styleId="Vltozat">
    <w:name w:val="Revision"/>
    <w:hidden/>
    <w:uiPriority w:val="99"/>
    <w:semiHidden/>
    <w:rsid w:val="00780171"/>
    <w:pPr>
      <w:spacing w:after="0" w:line="240" w:lineRule="auto"/>
    </w:pPr>
    <w:rPr>
      <w:rFonts w:ascii="Calibri" w:eastAsia="Times New Roman" w:hAnsi="Calibri" w:cs="Times New Roman"/>
      <w:lang w:val="en-GB" w:eastAsia="zh-CN"/>
    </w:rPr>
  </w:style>
  <w:style w:type="paragraph" w:customStyle="1" w:styleId="Default">
    <w:name w:val="Default"/>
    <w:rsid w:val="00B242A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1136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  <w:style w:type="paragraph" w:styleId="Listaszerbekezds">
    <w:name w:val="List Paragraph"/>
    <w:basedOn w:val="Norml"/>
    <w:uiPriority w:val="34"/>
    <w:qFormat/>
    <w:rsid w:val="00C90C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E15DCC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E15DCC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Vgjegyzet-hivatkozs">
    <w:name w:val="endnote reference"/>
    <w:basedOn w:val="Bekezdsalapbettpusa"/>
    <w:uiPriority w:val="99"/>
    <w:semiHidden/>
    <w:unhideWhenUsed/>
    <w:rsid w:val="00E15DC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1">
    <w:name w:val="heading 1"/>
    <w:basedOn w:val="Norml"/>
    <w:next w:val="Norml"/>
    <w:link w:val="Cmsor1Char"/>
    <w:uiPriority w:val="9"/>
    <w:qFormat/>
    <w:rsid w:val="001136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03E3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03E3D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03E3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03E3D"/>
    <w:rPr>
      <w:rFonts w:ascii="Calibri" w:eastAsia="Times New Roman" w:hAnsi="Calibri" w:cs="Times New Roman"/>
      <w:b/>
      <w:bCs/>
      <w:sz w:val="20"/>
      <w:szCs w:val="20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3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3E3D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bjegyzetszveg">
    <w:name w:val="footnote text"/>
    <w:basedOn w:val="Norml"/>
    <w:link w:val="LbjegyzetszvegChar"/>
    <w:uiPriority w:val="99"/>
    <w:unhideWhenUsed/>
    <w:rsid w:val="009825E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9825E5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9825E5"/>
    <w:rPr>
      <w:vertAlign w:val="superscript"/>
    </w:rPr>
  </w:style>
  <w:style w:type="paragraph" w:styleId="Vltozat">
    <w:name w:val="Revision"/>
    <w:hidden/>
    <w:uiPriority w:val="99"/>
    <w:semiHidden/>
    <w:rsid w:val="00780171"/>
    <w:pPr>
      <w:spacing w:after="0" w:line="240" w:lineRule="auto"/>
    </w:pPr>
    <w:rPr>
      <w:rFonts w:ascii="Calibri" w:eastAsia="Times New Roman" w:hAnsi="Calibri" w:cs="Times New Roman"/>
      <w:lang w:val="en-GB" w:eastAsia="zh-CN"/>
    </w:rPr>
  </w:style>
  <w:style w:type="paragraph" w:customStyle="1" w:styleId="Default">
    <w:name w:val="Default"/>
    <w:rsid w:val="00B242A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1136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  <w:style w:type="paragraph" w:styleId="Listaszerbekezds">
    <w:name w:val="List Paragraph"/>
    <w:basedOn w:val="Norml"/>
    <w:uiPriority w:val="34"/>
    <w:qFormat/>
    <w:rsid w:val="00C90C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E15DCC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E15DCC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Vgjegyzet-hivatkozs">
    <w:name w:val="endnote reference"/>
    <w:basedOn w:val="Bekezdsalapbettpusa"/>
    <w:uiPriority w:val="99"/>
    <w:semiHidden/>
    <w:unhideWhenUsed/>
    <w:rsid w:val="00E15D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5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1C168-BD57-4139-A11B-46BB3FB9F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1441</Words>
  <Characters>10104</Characters>
  <Application>Microsoft Office Word</Application>
  <DocSecurity>0</DocSecurity>
  <Lines>171</Lines>
  <Paragraphs>39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Szalai Edit (Magyar Könyvvizsgálói Kamara)</cp:lastModifiedBy>
  <cp:revision>4</cp:revision>
  <dcterms:created xsi:type="dcterms:W3CDTF">2024-04-08T14:48:00Z</dcterms:created>
  <dcterms:modified xsi:type="dcterms:W3CDTF">2024-04-19T09:56:00Z</dcterms:modified>
</cp:coreProperties>
</file>