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EF3C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1ECFC3F7" w14:textId="77777777" w:rsidR="009D2470" w:rsidRPr="007B417C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7B417C">
        <w:rPr>
          <w:sz w:val="20"/>
          <w:lang w:val="hu-HU"/>
        </w:rPr>
        <w:t>Példa a</w:t>
      </w:r>
      <w:r w:rsidR="0036374D" w:rsidRPr="007B417C">
        <w:rPr>
          <w:sz w:val="20"/>
          <w:lang w:val="hu-HU"/>
        </w:rPr>
        <w:t xml:space="preserve"> </w:t>
      </w:r>
      <w:r w:rsidR="00714E92" w:rsidRPr="007B417C">
        <w:rPr>
          <w:sz w:val="20"/>
          <w:lang w:val="hu-HU"/>
        </w:rPr>
        <w:t>beszámolás pénznemének megváltoztatására (</w:t>
      </w:r>
      <w:r w:rsidR="00AB385A" w:rsidRPr="007B417C">
        <w:rPr>
          <w:sz w:val="20"/>
          <w:lang w:val="hu-HU"/>
        </w:rPr>
        <w:t>d</w:t>
      </w:r>
      <w:r w:rsidR="00714E92" w:rsidRPr="007B417C">
        <w:rPr>
          <w:sz w:val="20"/>
          <w:lang w:val="hu-HU"/>
        </w:rPr>
        <w:t>evizanemek közötti áttérés</w:t>
      </w:r>
      <w:r w:rsidR="00340EAC" w:rsidRPr="007B417C">
        <w:rPr>
          <w:sz w:val="20"/>
          <w:lang w:val="hu-HU"/>
        </w:rPr>
        <w:t>re</w:t>
      </w:r>
      <w:r w:rsidR="00714E92" w:rsidRPr="007B417C">
        <w:rPr>
          <w:sz w:val="20"/>
          <w:lang w:val="hu-HU"/>
        </w:rPr>
        <w:t xml:space="preserve">) vonatkozó áttérési mérleg </w:t>
      </w:r>
      <w:r w:rsidRPr="007B417C">
        <w:rPr>
          <w:sz w:val="20"/>
          <w:lang w:val="hu-HU"/>
        </w:rPr>
        <w:t>könyvvizsgálói jelentés</w:t>
      </w:r>
      <w:r w:rsidR="00714E92" w:rsidRPr="007B417C">
        <w:rPr>
          <w:sz w:val="20"/>
          <w:lang w:val="hu-HU"/>
        </w:rPr>
        <w:t>é</w:t>
      </w:r>
      <w:r w:rsidRPr="007B417C">
        <w:rPr>
          <w:sz w:val="20"/>
          <w:lang w:val="hu-HU"/>
        </w:rPr>
        <w:t>re</w:t>
      </w:r>
      <w:r w:rsidR="00464BA1">
        <w:rPr>
          <w:sz w:val="20"/>
          <w:lang w:val="hu-HU"/>
        </w:rPr>
        <w:t xml:space="preserve"> </w:t>
      </w:r>
      <w:bookmarkStart w:id="0" w:name="_Hlk502734432"/>
      <w:r w:rsidR="00FA39C1">
        <w:rPr>
          <w:sz w:val="20"/>
          <w:lang w:val="hu-HU"/>
        </w:rPr>
        <w:t>(nincs melléklet)</w:t>
      </w:r>
      <w:bookmarkEnd w:id="0"/>
    </w:p>
    <w:p w14:paraId="239D9540" w14:textId="77777777" w:rsidR="009D2470" w:rsidRPr="007B417C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F738CC4" w14:textId="77777777" w:rsidR="009D2470" w:rsidRPr="007B417C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B417C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3EEC3736" w14:textId="77777777" w:rsidR="009D2470" w:rsidRPr="007B417C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070EDDC6" w14:textId="77777777" w:rsidR="009D2470" w:rsidRPr="007B417C" w:rsidRDefault="005F7E36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</w:t>
      </w:r>
      <w:r w:rsidRPr="007B417C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ABC társaság</w:t>
      </w:r>
      <w:r w:rsidR="009D2470" w:rsidRPr="007B417C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 </w:t>
      </w:r>
      <w:r w:rsidR="004A3F1D" w:rsidRPr="007B417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vezetése részére</w:t>
      </w:r>
      <w:r w:rsidR="009D2470" w:rsidRPr="007B417C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</w:t>
      </w:r>
      <w:r w:rsidR="009D2470" w:rsidRPr="007B417C">
        <w:rPr>
          <w:rFonts w:ascii="Times New Roman" w:hAnsi="Times New Roman"/>
          <w:bCs/>
          <w:sz w:val="20"/>
          <w:szCs w:val="20"/>
          <w:lang w:val="hu-HU"/>
        </w:rPr>
        <w:t>[vagy más megfelelő címzettnek]</w:t>
      </w:r>
    </w:p>
    <w:p w14:paraId="605EAF86" w14:textId="77777777" w:rsidR="009D2470" w:rsidRPr="007B417C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B80832B" w14:textId="77777777" w:rsidR="009D2470" w:rsidRPr="007B417C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7C34DA24" w14:textId="3521D289" w:rsidR="009D2470" w:rsidRPr="007B417C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</w:t>
      </w:r>
      <w:r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ABC társaság 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(„a Társaság”) </w:t>
      </w:r>
      <w:r w:rsidR="00141F01" w:rsidRPr="007B417C">
        <w:rPr>
          <w:rFonts w:asciiTheme="majorBidi" w:hAnsiTheme="majorBidi" w:cstheme="majorBidi"/>
          <w:sz w:val="20"/>
          <w:szCs w:val="20"/>
          <w:lang w:val="hu-HU"/>
        </w:rPr>
        <w:t>mellékelt</w:t>
      </w:r>
      <w:r w:rsidR="007A1242" w:rsidRPr="007B417C">
        <w:rPr>
          <w:rFonts w:asciiTheme="majorBidi" w:hAnsiTheme="majorBidi" w:cstheme="majorBidi"/>
          <w:sz w:val="20"/>
          <w:szCs w:val="20"/>
          <w:lang w:val="hu-HU"/>
        </w:rPr>
        <w:t xml:space="preserve"> </w:t>
      </w:r>
      <w:r w:rsidR="001F52E9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202X</w:t>
      </w:r>
      <w:r w:rsidR="007A1242"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. yyyy ZZ</w:t>
      </w:r>
      <w:r w:rsidR="007A1242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>-i fordulónapra</w:t>
      </w:r>
      <w:r w:rsidR="007A1242" w:rsidRPr="007B417C">
        <w:rPr>
          <w:rFonts w:asciiTheme="majorBidi" w:hAnsiTheme="majorBidi" w:cstheme="majorBidi"/>
          <w:sz w:val="20"/>
          <w:szCs w:val="20"/>
          <w:lang w:val="hu-HU"/>
        </w:rPr>
        <w:t xml:space="preserve"> elkészített,</w:t>
      </w:r>
      <w:r w:rsidR="00141F01" w:rsidRPr="007B417C">
        <w:rPr>
          <w:rFonts w:asciiTheme="majorBidi" w:hAnsiTheme="majorBidi" w:cstheme="majorBidi"/>
          <w:sz w:val="20"/>
          <w:szCs w:val="20"/>
          <w:lang w:val="hu-HU"/>
        </w:rPr>
        <w:t xml:space="preserve"> </w:t>
      </w:r>
      <w:r w:rsidR="007A1242" w:rsidRPr="007B417C">
        <w:rPr>
          <w:rFonts w:asciiTheme="majorBidi" w:hAnsiTheme="majorBidi" w:cstheme="majorBidi"/>
          <w:sz w:val="20"/>
          <w:szCs w:val="20"/>
          <w:lang w:val="hu-HU"/>
        </w:rPr>
        <w:t xml:space="preserve">a beszámolás pénznemének </w:t>
      </w:r>
      <w:r w:rsidR="005C1CDF" w:rsidRPr="007B417C">
        <w:rPr>
          <w:rFonts w:asciiTheme="majorBidi" w:hAnsiTheme="majorBidi" w:cstheme="majorBidi"/>
          <w:color w:val="FF0000"/>
          <w:sz w:val="20"/>
          <w:szCs w:val="20"/>
          <w:lang w:val="hu-HU"/>
        </w:rPr>
        <w:t>forintról</w:t>
      </w:r>
      <w:r w:rsidR="005C1CD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(vagy más</w:t>
      </w:r>
      <w:r w:rsidR="00AB31C6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, régi</w:t>
      </w:r>
      <w:r w:rsidR="005C1CD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 xml:space="preserve"> deviz</w:t>
      </w:r>
      <w:r w:rsidR="00AB31C6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anem</w:t>
      </w:r>
      <w:r w:rsidR="005C1CD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)</w:t>
      </w:r>
      <w:r w:rsidR="005C1CDF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 xml:space="preserve"> </w:t>
      </w:r>
      <w:r w:rsidR="005C1CDF"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euróra</w:t>
      </w:r>
      <w:r w:rsidR="005C1CD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(vagy más</w:t>
      </w:r>
      <w:r w:rsidR="00AB31C6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 xml:space="preserve"> új</w:t>
      </w:r>
      <w:r w:rsidR="005C1CD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 xml:space="preserve"> deviz</w:t>
      </w:r>
      <w:r w:rsidR="00AB31C6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anem</w:t>
      </w:r>
      <w:r w:rsidR="005C1CD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)</w:t>
      </w:r>
      <w:r w:rsidR="005C1CDF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 xml:space="preserve"> történő </w:t>
      </w:r>
      <w:r w:rsidR="007A1242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>megváltoztatását alátámasztó áttérési mérlegének</w:t>
      </w:r>
      <w:r w:rsidR="00A708F5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könyvvizsgálatát, 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mely</w:t>
      </w:r>
      <w:r w:rsidR="00A708F5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ben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eszközök és források egyező végösszege [</w:t>
      </w:r>
      <w:r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xxx.xxx] E Ft</w:t>
      </w:r>
      <w:r w:rsidR="00AB31C6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 </w:t>
      </w:r>
      <w:r w:rsidR="00AB31C6"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(régi devizanem)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</w:t>
      </w:r>
      <w:r w:rsidR="00A708F5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mely a </w:t>
      </w:r>
      <w:r w:rsidR="001F52E9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202X</w:t>
      </w:r>
      <w:r w:rsidR="00A708F5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 </w:t>
      </w:r>
      <w:proofErr w:type="spellStart"/>
      <w:r w:rsidR="00A708F5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nnnn</w:t>
      </w:r>
      <w:proofErr w:type="spellEnd"/>
      <w:r w:rsidR="00A708F5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 MM</w:t>
      </w:r>
      <w:r w:rsidR="00A708F5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-i alapítói határozatban meghatározott </w:t>
      </w:r>
      <w:r w:rsidR="00A708F5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EUR</w:t>
      </w:r>
      <w:r w:rsidR="00A708F5" w:rsidRPr="007B417C">
        <w:rPr>
          <w:rFonts w:asciiTheme="majorBidi" w:hAnsiTheme="majorBidi" w:cstheme="majorBidi"/>
          <w:i/>
          <w:iCs/>
          <w:color w:val="FF0000"/>
          <w:sz w:val="20"/>
          <w:szCs w:val="20"/>
          <w:lang w:val="hu-HU"/>
        </w:rPr>
        <w:t>(</w:t>
      </w:r>
      <w:r w:rsidR="00AB31C6" w:rsidRPr="007B417C">
        <w:rPr>
          <w:rFonts w:asciiTheme="majorBidi" w:hAnsiTheme="majorBidi" w:cstheme="majorBidi"/>
          <w:i/>
          <w:iCs/>
          <w:color w:val="FF0000"/>
          <w:sz w:val="20"/>
          <w:szCs w:val="20"/>
          <w:lang w:val="hu-HU"/>
        </w:rPr>
        <w:t>új</w:t>
      </w:r>
      <w:r w:rsidR="00A708F5" w:rsidRPr="007B417C">
        <w:rPr>
          <w:rFonts w:asciiTheme="majorBidi" w:hAnsiTheme="majorBidi" w:cstheme="majorBidi"/>
          <w:i/>
          <w:iCs/>
          <w:color w:val="FF0000"/>
          <w:sz w:val="20"/>
          <w:szCs w:val="20"/>
          <w:lang w:val="hu-HU"/>
        </w:rPr>
        <w:t xml:space="preserve"> deviza</w:t>
      </w:r>
      <w:r w:rsidR="00AB31C6" w:rsidRPr="007B417C">
        <w:rPr>
          <w:rFonts w:asciiTheme="majorBidi" w:hAnsiTheme="majorBidi" w:cstheme="majorBidi"/>
          <w:i/>
          <w:iCs/>
          <w:color w:val="FF0000"/>
          <w:sz w:val="20"/>
          <w:szCs w:val="20"/>
          <w:lang w:val="hu-HU"/>
        </w:rPr>
        <w:t>nem</w:t>
      </w:r>
      <w:r w:rsidR="00A708F5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)</w:t>
      </w:r>
      <w:r w:rsidR="00A708F5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>-ra</w:t>
      </w:r>
      <w:r w:rsidR="00A708F5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történő áttérés eredményeképpen </w:t>
      </w:r>
      <w:r w:rsidR="00A708F5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[xxx.xxx] EUR</w:t>
      </w:r>
      <w:r w:rsidR="00AB31C6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 </w:t>
      </w:r>
      <w:r w:rsidR="00AB31C6" w:rsidRPr="007B417C">
        <w:rPr>
          <w:rFonts w:ascii="Times New Roman" w:hAnsi="Times New Roman"/>
          <w:i/>
          <w:iCs/>
          <w:color w:val="FF0000"/>
          <w:spacing w:val="-4"/>
          <w:kern w:val="8"/>
          <w:sz w:val="20"/>
          <w:szCs w:val="20"/>
          <w:lang w:val="hu-HU" w:bidi="he-IL"/>
        </w:rPr>
        <w:t>(új devizanem</w:t>
      </w:r>
      <w:r w:rsidR="00AB31C6"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)</w:t>
      </w:r>
      <w:r w:rsidR="00A708F5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AB31C6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valamint </w:t>
      </w:r>
      <w:r w:rsidR="00340EAC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901882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jegyzett</w:t>
      </w:r>
      <w:r w:rsidR="00AB31C6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tőke összege </w:t>
      </w:r>
      <w:r w:rsidR="00AB31C6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[xxx.xxx] E Ft </w:t>
      </w:r>
      <w:r w:rsidR="00AB31C6" w:rsidRPr="007B417C">
        <w:rPr>
          <w:rFonts w:ascii="Times New Roman" w:hAnsi="Times New Roman"/>
          <w:i/>
          <w:iCs/>
          <w:color w:val="FF0000"/>
          <w:spacing w:val="-4"/>
          <w:kern w:val="8"/>
          <w:sz w:val="20"/>
          <w:szCs w:val="20"/>
          <w:lang w:val="hu-HU" w:bidi="he-IL"/>
        </w:rPr>
        <w:t>(régi devizanem</w:t>
      </w:r>
      <w:r w:rsidR="00AB31C6"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)</w:t>
      </w:r>
      <w:r w:rsidR="00AB31C6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mely az áttérés eredményeképpen [</w:t>
      </w:r>
      <w:r w:rsidR="00AB31C6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xxx.xxx] E</w:t>
      </w:r>
      <w:r w:rsidR="00340EAC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UR</w:t>
      </w:r>
      <w:r w:rsidR="00AB31C6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 </w:t>
      </w:r>
      <w:r w:rsidR="00AB31C6" w:rsidRPr="007B417C">
        <w:rPr>
          <w:rFonts w:ascii="Times New Roman" w:hAnsi="Times New Roman"/>
          <w:i/>
          <w:iCs/>
          <w:color w:val="FF0000"/>
          <w:spacing w:val="-4"/>
          <w:kern w:val="8"/>
          <w:sz w:val="20"/>
          <w:szCs w:val="20"/>
          <w:lang w:val="hu-HU" w:bidi="he-IL"/>
        </w:rPr>
        <w:t>(új devizanem</w:t>
      </w:r>
      <w:r w:rsidR="00AB31C6"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)</w:t>
      </w:r>
      <w:r w:rsidR="00AB31C6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12A188E6" w14:textId="489E4D35" w:rsidR="00AB31C6" w:rsidRPr="007B417C" w:rsidRDefault="00AB31C6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az </w:t>
      </w:r>
      <w:r w:rsidR="00901882" w:rsidRPr="007B417C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ABC társaság </w:t>
      </w:r>
      <w:r w:rsidR="001F52E9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202X</w:t>
      </w:r>
      <w:r w:rsidR="00901882"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 xml:space="preserve">. yyyy ZZ-i </w:t>
      </w:r>
      <w:r w:rsidR="00901882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>fordulónapra</w:t>
      </w:r>
      <w:r w:rsidR="00901882" w:rsidRPr="007B417C">
        <w:rPr>
          <w:rFonts w:asciiTheme="majorBidi" w:hAnsiTheme="majorBidi" w:cstheme="majorBidi"/>
          <w:sz w:val="20"/>
          <w:szCs w:val="20"/>
          <w:lang w:val="hu-HU"/>
        </w:rPr>
        <w:t xml:space="preserve"> vonatkozó </w:t>
      </w:r>
      <w:r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áttérési</w:t>
      </w:r>
      <w:r w:rsidR="00901882"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mérlegé</w:t>
      </w:r>
      <w:r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 minden lényeges </w:t>
      </w:r>
      <w:r w:rsidR="00355233"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szempontból</w:t>
      </w:r>
      <w:r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Magyarországon hatályos, a számvitelről szóló 2000. évi C. törvén</w:t>
      </w:r>
      <w:r w:rsidR="00355233"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nyel </w:t>
      </w:r>
      <w:r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(a továbbiakban: „számviteli törvény”) </w:t>
      </w:r>
      <w:r w:rsidR="00355233"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összhangban </w:t>
      </w:r>
      <w:r w:rsidR="004E10AD"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készítették el</w:t>
      </w:r>
      <w:r w:rsidRPr="007B417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</w:t>
      </w:r>
      <w:r w:rsidR="005621DD" w:rsidRPr="007B417C">
        <w:rPr>
          <w:rStyle w:val="Lbjegyzet-hivatkozs"/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footnoteReference w:id="1"/>
      </w:r>
    </w:p>
    <w:p w14:paraId="5A0D8FBB" w14:textId="77777777" w:rsidR="009D2470" w:rsidRPr="007B417C" w:rsidRDefault="00B10121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7B417C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 alapja</w:t>
      </w:r>
    </w:p>
    <w:p w14:paraId="554FF144" w14:textId="77777777" w:rsidR="009D2470" w:rsidRPr="007B417C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7B417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7B417C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1B6173"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áttérési mérleg </w:t>
      </w:r>
      <w:r w:rsidRPr="007B417C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könyvvizsgálatáért való felelőssége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76E7B2F6" w14:textId="4CB0F2DE" w:rsidR="009D2470" w:rsidRPr="007B417C" w:rsidRDefault="00E02037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740927"/>
      <w:bookmarkStart w:id="2" w:name="_Hlk50274215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180A1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180A10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180A1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180A10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="00180A10" w:rsidRPr="00D70228" w:rsidDel="00180A1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(az IESBA Kódex-ben) foglaltak szerint, és megfelelek(ünk)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  <w:bookmarkEnd w:id="2"/>
    </w:p>
    <w:p w14:paraId="31C991D6" w14:textId="77777777" w:rsidR="009D2470" w:rsidRPr="007B417C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alapot nyújt véleményemhez(ünkhöz). </w:t>
      </w:r>
    </w:p>
    <w:p w14:paraId="1CEC8BFF" w14:textId="77777777" w:rsidR="00F86A33" w:rsidRPr="007B417C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B417C">
        <w:rPr>
          <w:rFonts w:ascii="Times New Roman" w:hAnsi="Times New Roman"/>
          <w:b/>
          <w:bCs/>
          <w:sz w:val="20"/>
          <w:szCs w:val="20"/>
          <w:lang w:val="hu-HU"/>
        </w:rPr>
        <w:t>Egyéb kérdések</w:t>
      </w:r>
      <w:r w:rsidR="004E10AD" w:rsidRPr="007B417C">
        <w:rPr>
          <w:rFonts w:ascii="Times New Roman" w:hAnsi="Times New Roman"/>
          <w:b/>
          <w:bCs/>
          <w:sz w:val="20"/>
          <w:szCs w:val="20"/>
          <w:lang w:val="hu-HU"/>
        </w:rPr>
        <w:t>: a</w:t>
      </w:r>
      <w:r w:rsidR="00F50F0E" w:rsidRPr="007B417C">
        <w:rPr>
          <w:rFonts w:ascii="Times New Roman" w:hAnsi="Times New Roman"/>
          <w:b/>
          <w:bCs/>
          <w:sz w:val="20"/>
          <w:szCs w:val="20"/>
          <w:lang w:val="hu-HU"/>
        </w:rPr>
        <w:t>z áttérési mérleg, valamint a</w:t>
      </w:r>
      <w:r w:rsidR="00A64FC5" w:rsidRPr="007B417C">
        <w:rPr>
          <w:rFonts w:ascii="Times New Roman" w:hAnsi="Times New Roman"/>
          <w:b/>
          <w:bCs/>
          <w:sz w:val="20"/>
          <w:szCs w:val="20"/>
          <w:lang w:val="hu-HU"/>
        </w:rPr>
        <w:t xml:space="preserve"> számvitel (az elkészítés) alapja</w:t>
      </w:r>
    </w:p>
    <w:p w14:paraId="39C37387" w14:textId="77777777" w:rsidR="00A64FC5" w:rsidRPr="007B417C" w:rsidRDefault="00A64FC5" w:rsidP="00A64FC5">
      <w:pPr>
        <w:tabs>
          <w:tab w:val="left" w:pos="4820"/>
        </w:tabs>
        <w:spacing w:before="120"/>
        <w:jc w:val="both"/>
        <w:rPr>
          <w:rFonts w:asciiTheme="majorBidi" w:hAnsiTheme="majorBidi" w:cstheme="majorBidi"/>
          <w:i/>
          <w:spacing w:val="-3"/>
          <w:sz w:val="20"/>
          <w:szCs w:val="20"/>
          <w:lang w:val="hu-HU" w:eastAsia="hu-HU"/>
        </w:rPr>
      </w:pPr>
      <w:r w:rsidRPr="007B417C">
        <w:rPr>
          <w:rFonts w:asciiTheme="majorBidi" w:hAnsiTheme="majorBidi" w:cstheme="majorBidi"/>
          <w:i/>
          <w:spacing w:val="-3"/>
          <w:sz w:val="20"/>
          <w:szCs w:val="20"/>
          <w:lang w:val="hu-HU" w:eastAsia="hu-HU"/>
        </w:rPr>
        <w:t>[A számvitel alapjára vonatkozó kijelentések, mint például:]</w:t>
      </w:r>
    </w:p>
    <w:p w14:paraId="1A33DD3C" w14:textId="5371A74F" w:rsidR="00A64FC5" w:rsidRPr="007B417C" w:rsidRDefault="00A64FC5" w:rsidP="00A64FC5">
      <w:pPr>
        <w:tabs>
          <w:tab w:val="left" w:pos="4820"/>
        </w:tabs>
        <w:spacing w:before="120"/>
        <w:jc w:val="both"/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</w:pP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lastRenderedPageBreak/>
        <w:t xml:space="preserve">[Az áttérési mérleg elkészítésére a Társaság a beszámolás pénznemének a </w:t>
      </w:r>
      <w:r w:rsidR="00F50F0E"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megváltoztatására tekintettel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, a számviteli törvény 145-149. §-ai ban meghatározott előírások szerint</w:t>
      </w:r>
      <w:r w:rsidR="00F50F0E"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 kötelezett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. </w:t>
      </w:r>
      <w:r w:rsidR="00F50F0E"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Az áttérési mérleg 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azzal a céllal </w:t>
      </w:r>
      <w:r w:rsidR="00F50F0E"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készült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, hogy az áttérés után induló üzleti év számviteli könyveinek a megnyitásához a nyitó pénzügyi adatok az áttérés utáni új devizanemben kifejezett értékekkel a Társaság rendelkezésére álljanak. A mellékelt áttérési mérleg számviteli alapját, ennek megfelelően, a Társaság </w:t>
      </w:r>
      <w:r w:rsidR="001F52E9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202X</w:t>
      </w:r>
      <w:r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. yyyy ZZ-i</w:t>
      </w:r>
      <w:r w:rsidRPr="007B417C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 xml:space="preserve"> 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fordulónapra elkészített, számviteli törvény szerinti </w:t>
      </w:r>
      <w:r w:rsidRPr="007B417C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 xml:space="preserve">[egyszerűsített] 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éves beszámolója, valamint a beszámolási pénznem megváltoztatásának a számviteli törvény 145-149. §-aiban rögzített sajátos számviteli szabályai képezték.]</w:t>
      </w:r>
    </w:p>
    <w:p w14:paraId="52BAFC72" w14:textId="77777777" w:rsidR="00F50F0E" w:rsidRPr="007B417C" w:rsidRDefault="00F50F0E" w:rsidP="00F50F0E">
      <w:pPr>
        <w:tabs>
          <w:tab w:val="left" w:pos="4820"/>
        </w:tabs>
        <w:spacing w:before="120"/>
        <w:jc w:val="both"/>
        <w:rPr>
          <w:rFonts w:asciiTheme="majorBidi" w:hAnsiTheme="majorBidi" w:cstheme="majorBidi"/>
          <w:i/>
          <w:spacing w:val="-3"/>
          <w:sz w:val="20"/>
          <w:szCs w:val="20"/>
          <w:lang w:val="hu-HU" w:eastAsia="hu-HU"/>
        </w:rPr>
      </w:pPr>
      <w:r w:rsidRPr="007B417C">
        <w:rPr>
          <w:rFonts w:asciiTheme="majorBidi" w:hAnsiTheme="majorBidi" w:cstheme="majorBidi"/>
          <w:i/>
          <w:spacing w:val="-3"/>
          <w:sz w:val="20"/>
          <w:szCs w:val="20"/>
          <w:lang w:val="hu-HU" w:eastAsia="hu-HU"/>
        </w:rPr>
        <w:t xml:space="preserve">[Az áttérési mérleget alátámasztó </w:t>
      </w:r>
      <w:r w:rsidRPr="007B417C">
        <w:rPr>
          <w:rFonts w:asciiTheme="majorBidi" w:hAnsiTheme="majorBidi" w:cstheme="majorBidi"/>
          <w:i/>
          <w:color w:val="FF0000"/>
          <w:spacing w:val="-3"/>
          <w:sz w:val="20"/>
          <w:szCs w:val="20"/>
          <w:lang w:val="hu-HU" w:eastAsia="hu-HU"/>
        </w:rPr>
        <w:t xml:space="preserve">[egyszerűsített] </w:t>
      </w:r>
      <w:r w:rsidRPr="007B417C">
        <w:rPr>
          <w:rFonts w:asciiTheme="majorBidi" w:hAnsiTheme="majorBidi" w:cstheme="majorBidi"/>
          <w:i/>
          <w:spacing w:val="-3"/>
          <w:sz w:val="20"/>
          <w:szCs w:val="20"/>
          <w:lang w:val="hu-HU" w:eastAsia="hu-HU"/>
        </w:rPr>
        <w:t>éves beszámoló könyvvizsgálatára vonatkozó kijelentések, mint például:]</w:t>
      </w:r>
    </w:p>
    <w:p w14:paraId="6A737D59" w14:textId="0BCEDF1B" w:rsidR="00F50F0E" w:rsidRPr="007B417C" w:rsidRDefault="00F50F0E" w:rsidP="00F50F0E">
      <w:pPr>
        <w:tabs>
          <w:tab w:val="left" w:pos="4820"/>
        </w:tabs>
        <w:spacing w:before="120"/>
        <w:jc w:val="both"/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</w:pP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A Társaság [</w:t>
      </w:r>
      <w:r w:rsidR="001F52E9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202X</w:t>
      </w:r>
      <w:r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. yyyy ZZ-</w:t>
      </w:r>
      <w:proofErr w:type="gramStart"/>
      <w:r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i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]-</w:t>
      </w:r>
      <w:proofErr w:type="gramEnd"/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i fordulónapra </w:t>
      </w:r>
      <w:r w:rsidRPr="007B417C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>[régi devizanem]-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ben elkészített, a számviteli törvény szerinti </w:t>
      </w:r>
      <w:r w:rsidRPr="007B417C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 xml:space="preserve">[egyszerűsített] 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éves beszámolóját </w:t>
      </w:r>
      <w:r w:rsidRPr="007B417C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 xml:space="preserve">[nem könyvvizsgálták.] VAGY [külön megbízás keretében vizsgáltuk, és arról </w:t>
      </w:r>
      <w:r w:rsidR="001F52E9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>202X</w:t>
      </w:r>
      <w:r w:rsidRPr="007B417C">
        <w:rPr>
          <w:rFonts w:asciiTheme="majorBidi" w:hAnsiTheme="majorBidi" w:cstheme="majorBidi"/>
          <w:color w:val="FF0000"/>
          <w:spacing w:val="-3"/>
          <w:sz w:val="20"/>
          <w:szCs w:val="20"/>
          <w:lang w:val="hu-HU" w:eastAsia="hu-HU"/>
        </w:rPr>
        <w:t>+1. Hónap Nap-ján adtunk ki [minősítés nélküli / minősített] véleményt tartalmazó könyvvizsgálói jelentést.]</w:t>
      </w:r>
    </w:p>
    <w:p w14:paraId="6B9CBAA9" w14:textId="77777777" w:rsidR="00A64FC5" w:rsidRPr="007B417C" w:rsidRDefault="00A64FC5" w:rsidP="00A64FC5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B417C">
        <w:rPr>
          <w:rFonts w:ascii="Times New Roman" w:hAnsi="Times New Roman"/>
          <w:b/>
          <w:bCs/>
          <w:sz w:val="20"/>
          <w:szCs w:val="20"/>
          <w:lang w:val="hu-HU"/>
        </w:rPr>
        <w:t>Egyéb kérdések: a felhasználás korlátozása</w:t>
      </w:r>
    </w:p>
    <w:p w14:paraId="76B1E4D8" w14:textId="77777777" w:rsidR="00A64FC5" w:rsidRPr="007B417C" w:rsidRDefault="00A64FC5" w:rsidP="00A64FC5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[A felhasználás korlátozására vonatkozó kijelentések, mint például:]</w:t>
      </w:r>
    </w:p>
    <w:p w14:paraId="21A531A0" w14:textId="77777777" w:rsidR="00A64FC5" w:rsidRPr="007B417C" w:rsidRDefault="00A64FC5" w:rsidP="00A64FC5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7B417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[A mellékelt áttérési mérleg</w:t>
      </w:r>
      <w:r w:rsidRPr="007B417C">
        <w:rPr>
          <w:rFonts w:asciiTheme="majorBidi" w:hAnsiTheme="majorBidi" w:cstheme="majorBidi"/>
          <w:sz w:val="20"/>
          <w:szCs w:val="20"/>
          <w:lang w:val="hu-HU"/>
        </w:rPr>
        <w:t xml:space="preserve"> kizárólag a Társaságnál a beszámolás pénznemének </w:t>
      </w:r>
      <w:r w:rsidR="00607162" w:rsidRPr="007B417C">
        <w:rPr>
          <w:rFonts w:asciiTheme="majorBidi" w:hAnsiTheme="majorBidi" w:cstheme="majorBidi"/>
          <w:color w:val="FF0000"/>
          <w:sz w:val="20"/>
          <w:szCs w:val="20"/>
          <w:lang w:val="hu-HU"/>
        </w:rPr>
        <w:t>forintról</w:t>
      </w:r>
      <w:r w:rsidR="00607162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(vagy más, régi devizanem)</w:t>
      </w:r>
      <w:r w:rsidR="00607162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 xml:space="preserve"> </w:t>
      </w:r>
      <w:r w:rsidR="00607162" w:rsidRPr="007B417C">
        <w:rPr>
          <w:rFonts w:asciiTheme="majorBidi" w:hAnsiTheme="majorBidi" w:cstheme="majorBidi"/>
          <w:color w:val="FF0000"/>
          <w:spacing w:val="-4"/>
          <w:kern w:val="8"/>
          <w:sz w:val="20"/>
          <w:szCs w:val="20"/>
          <w:lang w:val="hu-HU" w:bidi="he-IL"/>
        </w:rPr>
        <w:t>euróra</w:t>
      </w:r>
      <w:r w:rsidR="00607162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(vagy más új devizanem)</w:t>
      </w:r>
      <w:r w:rsidR="00607162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 xml:space="preserve"> </w:t>
      </w:r>
      <w:r w:rsidRPr="007B417C">
        <w:rPr>
          <w:rFonts w:asciiTheme="majorBidi" w:hAnsiTheme="majorBidi" w:cstheme="majorBidi"/>
          <w:iCs/>
          <w:spacing w:val="-2"/>
          <w:sz w:val="20"/>
          <w:szCs w:val="20"/>
          <w:lang w:val="hu-HU"/>
        </w:rPr>
        <w:t xml:space="preserve">történő megváltoztatásával összefüggésben, a számviteli törvényben előírtaknak való megfelelés </w:t>
      </w:r>
      <w:r w:rsidRPr="007B417C">
        <w:rPr>
          <w:rFonts w:asciiTheme="majorBidi" w:hAnsiTheme="majorBidi" w:cstheme="majorBidi"/>
          <w:sz w:val="20"/>
          <w:szCs w:val="20"/>
          <w:lang w:val="hu-HU"/>
        </w:rPr>
        <w:t>céljából készült. Így nem került bemutatásra az eredménykimutatás és a kiegészítő melléklet, amelyek ahhoz lennének szükségesek, hogy a Társaság vagyoni, pénzügyi és jövedelmi helyzetéről megbízható és valós képet adjanak a számviteli törvény 4. §-ában foglaltaknak megfelelően.</w:t>
      </w:r>
    </w:p>
    <w:p w14:paraId="596D840A" w14:textId="77777777" w:rsidR="00A64FC5" w:rsidRPr="007B417C" w:rsidRDefault="00A64FC5" w:rsidP="00A64FC5">
      <w:pPr>
        <w:tabs>
          <w:tab w:val="left" w:pos="4820"/>
        </w:tabs>
        <w:spacing w:before="120"/>
        <w:jc w:val="both"/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</w:pPr>
      <w:r w:rsidRPr="007B417C">
        <w:rPr>
          <w:rFonts w:asciiTheme="majorBidi" w:hAnsiTheme="majorBidi" w:cstheme="majorBidi"/>
          <w:iCs/>
          <w:spacing w:val="-2"/>
          <w:sz w:val="20"/>
          <w:szCs w:val="20"/>
          <w:lang w:val="hu-HU"/>
        </w:rPr>
        <w:t>Jelen könyvvizsgálói jelentésem(ünk) kizárólag</w:t>
      </w:r>
      <w:r w:rsidRPr="007B417C">
        <w:rPr>
          <w:rFonts w:asciiTheme="majorBidi" w:hAnsiTheme="majorBidi" w:cstheme="majorBidi"/>
          <w:iCs/>
          <w:color w:val="FF0000"/>
          <w:spacing w:val="-2"/>
          <w:sz w:val="20"/>
          <w:szCs w:val="20"/>
          <w:lang w:val="hu-HU"/>
        </w:rPr>
        <w:t xml:space="preserve"> </w:t>
      </w:r>
      <w:r w:rsidRPr="007B417C">
        <w:rPr>
          <w:rFonts w:asciiTheme="majorBidi" w:hAnsiTheme="majorBidi" w:cstheme="majorBidi"/>
          <w:sz w:val="20"/>
          <w:szCs w:val="20"/>
          <w:lang w:val="hu-HU"/>
        </w:rPr>
        <w:t xml:space="preserve">az </w:t>
      </w:r>
      <w:r w:rsidRPr="007B417C">
        <w:rPr>
          <w:rFonts w:asciiTheme="majorBidi" w:hAnsiTheme="majorBidi" w:cstheme="majorBidi"/>
          <w:color w:val="FF0000"/>
          <w:sz w:val="20"/>
          <w:szCs w:val="20"/>
          <w:lang w:val="hu-HU"/>
        </w:rPr>
        <w:t xml:space="preserve">ABC társaság </w:t>
      </w:r>
      <w:r w:rsidR="00F1142F" w:rsidRPr="007B417C">
        <w:rPr>
          <w:rFonts w:asciiTheme="majorBidi" w:hAnsiTheme="majorBidi" w:cstheme="majorBidi"/>
          <w:sz w:val="20"/>
          <w:szCs w:val="20"/>
          <w:lang w:val="hu-HU"/>
        </w:rPr>
        <w:t xml:space="preserve">ügyvezetése részére készült </w:t>
      </w:r>
      <w:r w:rsidR="00F1142F" w:rsidRPr="00464BA1">
        <w:rPr>
          <w:rFonts w:ascii="Georgia" w:hAnsi="Georgia" w:cs="Arial"/>
          <w:spacing w:val="-3"/>
          <w:sz w:val="20"/>
          <w:lang w:val="hu-HU" w:eastAsia="hu-HU"/>
        </w:rPr>
        <w:t xml:space="preserve">az </w:t>
      </w:r>
      <w:r w:rsidR="00F1142F" w:rsidRPr="00464BA1">
        <w:rPr>
          <w:rFonts w:ascii="Georgia" w:hAnsi="Georgia" w:cs="Arial"/>
          <w:color w:val="FF0000"/>
          <w:spacing w:val="-3"/>
          <w:sz w:val="20"/>
          <w:lang w:val="hu-HU" w:eastAsia="hu-HU"/>
        </w:rPr>
        <w:t>euróban</w:t>
      </w:r>
      <w:r w:rsidR="00F1142F" w:rsidRPr="007B417C">
        <w:rPr>
          <w:rFonts w:asciiTheme="majorBidi" w:hAnsiTheme="majorBidi" w:cstheme="majorBidi"/>
          <w:i/>
          <w:iCs/>
          <w:sz w:val="20"/>
          <w:szCs w:val="20"/>
          <w:lang w:val="hu-HU"/>
        </w:rPr>
        <w:t>(vagy más új devizanem)</w:t>
      </w:r>
      <w:r w:rsidR="00F1142F" w:rsidRPr="007B417C">
        <w:rPr>
          <w:rFonts w:asciiTheme="majorBidi" w:hAnsiTheme="majorBidi" w:cstheme="majorBidi"/>
          <w:spacing w:val="-4"/>
          <w:kern w:val="8"/>
          <w:sz w:val="20"/>
          <w:szCs w:val="20"/>
          <w:lang w:val="hu-HU" w:bidi="he-IL"/>
        </w:rPr>
        <w:t xml:space="preserve"> </w:t>
      </w:r>
      <w:r w:rsidR="00F1142F" w:rsidRPr="00464BA1">
        <w:rPr>
          <w:rFonts w:ascii="Georgia" w:hAnsi="Georgia" w:cs="Arial"/>
          <w:spacing w:val="-3"/>
          <w:sz w:val="20"/>
          <w:lang w:val="hu-HU" w:eastAsia="hu-HU"/>
        </w:rPr>
        <w:t>való könyvvezetésre és pénzügyi beszámolásra való áttérés céljából</w:t>
      </w:r>
      <w:r w:rsidR="00F1142F" w:rsidRPr="007B417C">
        <w:rPr>
          <w:rFonts w:asciiTheme="majorBidi" w:hAnsiTheme="majorBidi" w:cstheme="majorBidi"/>
          <w:sz w:val="20"/>
          <w:szCs w:val="20"/>
          <w:lang w:val="hu-HU"/>
        </w:rPr>
        <w:t>,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 </w:t>
      </w:r>
      <w:r w:rsidR="00F1142F"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>ezért</w:t>
      </w:r>
      <w:r w:rsidRPr="007B417C">
        <w:rPr>
          <w:rFonts w:asciiTheme="majorBidi" w:hAnsiTheme="majorBidi" w:cstheme="majorBidi"/>
          <w:spacing w:val="-3"/>
          <w:sz w:val="20"/>
          <w:szCs w:val="20"/>
          <w:lang w:val="hu-HU" w:eastAsia="hu-HU"/>
        </w:rPr>
        <w:t xml:space="preserve"> az más célból, vagy más által nem használható fel.]</w:t>
      </w:r>
    </w:p>
    <w:p w14:paraId="596F6752" w14:textId="77777777" w:rsidR="009D2470" w:rsidRPr="007B417C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</w:t>
      </w:r>
      <w:r w:rsidR="0018549C" w:rsidRPr="007B417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áttérési mérlegért</w:t>
      </w:r>
    </w:p>
    <w:p w14:paraId="21DBA003" w14:textId="4ED92DB5" w:rsidR="009D2470" w:rsidRPr="007B417C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7B417C">
        <w:rPr>
          <w:spacing w:val="1"/>
          <w:lang w:val="hu-HU"/>
        </w:rPr>
        <w:t xml:space="preserve">A vezetés felelős az </w:t>
      </w:r>
      <w:r w:rsidR="008C0EC2" w:rsidRPr="007B417C">
        <w:rPr>
          <w:spacing w:val="1"/>
          <w:lang w:val="hu-HU"/>
        </w:rPr>
        <w:t>áttérési mérlegnek</w:t>
      </w:r>
      <w:r w:rsidRPr="007B417C">
        <w:rPr>
          <w:spacing w:val="1"/>
          <w:lang w:val="hu-HU"/>
        </w:rPr>
        <w:t xml:space="preserve"> a számviteli törvén</w:t>
      </w:r>
      <w:r w:rsidR="00ED46BB" w:rsidRPr="007B417C">
        <w:rPr>
          <w:spacing w:val="1"/>
          <w:lang w:val="hu-HU"/>
        </w:rPr>
        <w:t>n</w:t>
      </w:r>
      <w:r w:rsidRPr="007B417C">
        <w:rPr>
          <w:spacing w:val="1"/>
          <w:lang w:val="hu-HU"/>
        </w:rPr>
        <w:t>y</w:t>
      </w:r>
      <w:r w:rsidR="00ED46BB" w:rsidRPr="007B417C">
        <w:rPr>
          <w:spacing w:val="1"/>
          <w:lang w:val="hu-HU"/>
        </w:rPr>
        <w:t>el</w:t>
      </w:r>
      <w:r w:rsidR="00ED46BB" w:rsidRPr="007B417C">
        <w:rPr>
          <w:rStyle w:val="Lbjegyzet-hivatkozs"/>
          <w:spacing w:val="1"/>
          <w:lang w:val="hu-HU"/>
        </w:rPr>
        <w:footnoteReference w:id="2"/>
      </w:r>
      <w:r w:rsidR="00846112" w:rsidRPr="007B417C">
        <w:rPr>
          <w:spacing w:val="1"/>
          <w:lang w:val="hu-HU"/>
        </w:rPr>
        <w:t>, valamint</w:t>
      </w:r>
      <w:r w:rsidRPr="007B417C">
        <w:rPr>
          <w:spacing w:val="1"/>
          <w:lang w:val="hu-HU"/>
        </w:rPr>
        <w:t xml:space="preserve"> </w:t>
      </w:r>
      <w:r w:rsidR="00846112" w:rsidRPr="007B417C">
        <w:rPr>
          <w:spacing w:val="1"/>
          <w:lang w:val="hu-HU"/>
        </w:rPr>
        <w:t xml:space="preserve">az </w:t>
      </w:r>
      <w:r w:rsidR="00EA239E" w:rsidRPr="007B417C">
        <w:rPr>
          <w:color w:val="000000"/>
          <w:lang w:val="hu-HU"/>
        </w:rPr>
        <w:t xml:space="preserve">áttérési mérleget alátámasztó, a </w:t>
      </w:r>
      <w:r w:rsidR="001F52E9">
        <w:rPr>
          <w:rFonts w:asciiTheme="majorBidi" w:hAnsiTheme="majorBidi" w:cstheme="majorBidi"/>
          <w:color w:val="FF0000"/>
          <w:spacing w:val="-4"/>
          <w:lang w:val="hu-HU"/>
        </w:rPr>
        <w:t>202X</w:t>
      </w:r>
      <w:r w:rsidR="00EA239E" w:rsidRPr="007B417C">
        <w:rPr>
          <w:rFonts w:asciiTheme="majorBidi" w:hAnsiTheme="majorBidi" w:cstheme="majorBidi"/>
          <w:color w:val="FF0000"/>
          <w:spacing w:val="-4"/>
          <w:lang w:val="hu-HU"/>
        </w:rPr>
        <w:t xml:space="preserve">. yyyy ZZ-i </w:t>
      </w:r>
      <w:r w:rsidR="00EA239E" w:rsidRPr="007B417C">
        <w:rPr>
          <w:rFonts w:asciiTheme="majorBidi" w:hAnsiTheme="majorBidi" w:cstheme="majorBidi"/>
          <w:spacing w:val="-4"/>
          <w:lang w:val="hu-HU"/>
        </w:rPr>
        <w:t>fordulónapra</w:t>
      </w:r>
      <w:r w:rsidR="00EA239E" w:rsidRPr="007B417C">
        <w:rPr>
          <w:rFonts w:asciiTheme="majorBidi" w:hAnsiTheme="majorBidi" w:cstheme="majorBidi"/>
          <w:lang w:val="hu-HU"/>
        </w:rPr>
        <w:t xml:space="preserve"> elkészített</w:t>
      </w:r>
      <w:r w:rsidR="00846112" w:rsidRPr="007B417C">
        <w:rPr>
          <w:color w:val="000000"/>
          <w:lang w:val="hu-HU"/>
        </w:rPr>
        <w:t xml:space="preserve"> </w:t>
      </w:r>
      <w:r w:rsidR="00846112" w:rsidRPr="007B417C">
        <w:rPr>
          <w:color w:val="FF0000"/>
          <w:lang w:val="hu-HU"/>
        </w:rPr>
        <w:t xml:space="preserve">[egyszerűsített] </w:t>
      </w:r>
      <w:r w:rsidR="00846112" w:rsidRPr="007B417C">
        <w:rPr>
          <w:color w:val="000000"/>
          <w:lang w:val="hu-HU"/>
        </w:rPr>
        <w:t>éves beszámolóval</w:t>
      </w:r>
      <w:r w:rsidR="00846112" w:rsidRPr="007B417C">
        <w:rPr>
          <w:spacing w:val="1"/>
          <w:lang w:val="hu-HU"/>
        </w:rPr>
        <w:t xml:space="preserve"> </w:t>
      </w:r>
      <w:r w:rsidRPr="007B417C">
        <w:rPr>
          <w:spacing w:val="1"/>
          <w:lang w:val="hu-HU"/>
        </w:rPr>
        <w:t xml:space="preserve">összhangban történő elkészítéséért, valamint az olyan belső kontrollért, amelyet a vezetés szükségesnek tart ahhoz, hogy lehetővé váljon az akár csalásból, akár hibából eredő lényeges hibás állítástól mentes </w:t>
      </w:r>
      <w:r w:rsidR="008C0EC2" w:rsidRPr="007B417C">
        <w:rPr>
          <w:spacing w:val="1"/>
          <w:lang w:val="hu-HU"/>
        </w:rPr>
        <w:t>áttérési mérleg</w:t>
      </w:r>
      <w:r w:rsidRPr="007B417C">
        <w:rPr>
          <w:spacing w:val="1"/>
          <w:lang w:val="hu-HU"/>
        </w:rPr>
        <w:t xml:space="preserve"> elkészítése. </w:t>
      </w:r>
    </w:p>
    <w:p w14:paraId="01966A29" w14:textId="77777777" w:rsidR="009D2470" w:rsidRPr="007B417C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7B417C">
        <w:rPr>
          <w:color w:val="000000"/>
          <w:lang w:val="hu-HU"/>
        </w:rPr>
        <w:t xml:space="preserve">Az </w:t>
      </w:r>
      <w:r w:rsidR="000D6484" w:rsidRPr="007B417C">
        <w:rPr>
          <w:color w:val="000000"/>
          <w:lang w:val="hu-HU"/>
        </w:rPr>
        <w:t>áttérési mérleg</w:t>
      </w:r>
      <w:r w:rsidR="001F5C26" w:rsidRPr="007B417C">
        <w:rPr>
          <w:color w:val="000000"/>
          <w:lang w:val="hu-HU"/>
        </w:rPr>
        <w:t>, valamint az áttérési mérleg</w:t>
      </w:r>
      <w:r w:rsidR="000D6484" w:rsidRPr="007B417C">
        <w:rPr>
          <w:color w:val="000000"/>
          <w:lang w:val="hu-HU"/>
        </w:rPr>
        <w:t xml:space="preserve">et alátámasztó </w:t>
      </w:r>
      <w:r w:rsidR="00A94D88" w:rsidRPr="007B417C">
        <w:rPr>
          <w:color w:val="FF0000"/>
          <w:lang w:val="hu-HU"/>
        </w:rPr>
        <w:t xml:space="preserve">[egyszerűsített] </w:t>
      </w:r>
      <w:r w:rsidR="000D6484" w:rsidRPr="007B417C">
        <w:rPr>
          <w:color w:val="000000"/>
          <w:lang w:val="hu-HU"/>
        </w:rPr>
        <w:t>éves beszámoló</w:t>
      </w:r>
      <w:r w:rsidRPr="007B417C">
        <w:rPr>
          <w:color w:val="000000"/>
          <w:lang w:val="hu-HU"/>
        </w:rPr>
        <w:t xml:space="preserve"> elkészítése során a vezetés felelős azért, hogy felmérje a Társaságnak a vállalkozás folytatására való képességét és az adott helyzetnek megfelelően</w:t>
      </w:r>
      <w:r w:rsidR="001F5C26" w:rsidRPr="007B417C">
        <w:rPr>
          <w:color w:val="000000"/>
          <w:lang w:val="hu-HU"/>
        </w:rPr>
        <w:t xml:space="preserve"> az</w:t>
      </w:r>
      <w:r w:rsidRPr="007B417C">
        <w:rPr>
          <w:color w:val="000000"/>
          <w:lang w:val="hu-HU"/>
        </w:rPr>
        <w:t xml:space="preserve"> </w:t>
      </w:r>
      <w:r w:rsidR="001F5C26" w:rsidRPr="007B417C">
        <w:rPr>
          <w:color w:val="FF0000"/>
          <w:lang w:val="hu-HU"/>
        </w:rPr>
        <w:t xml:space="preserve">[egyszerűsített] </w:t>
      </w:r>
      <w:r w:rsidR="001F5C26" w:rsidRPr="007B417C">
        <w:rPr>
          <w:color w:val="000000"/>
          <w:lang w:val="hu-HU"/>
        </w:rPr>
        <w:t xml:space="preserve">éves beszámolóban </w:t>
      </w:r>
      <w:r w:rsidRPr="007B417C">
        <w:rPr>
          <w:color w:val="000000"/>
          <w:lang w:val="hu-HU"/>
        </w:rPr>
        <w:t xml:space="preserve">közzétegye a vállalkozás folytatásával kapcsolatos információkat, valamint a vezetés felel a vállalkozás folytatásának elvén alapuló </w:t>
      </w:r>
      <w:r w:rsidR="001F5C26" w:rsidRPr="007B417C">
        <w:rPr>
          <w:color w:val="000000"/>
          <w:lang w:val="hu-HU"/>
        </w:rPr>
        <w:t xml:space="preserve">áttérési mérleg és </w:t>
      </w:r>
      <w:r w:rsidR="00A94D88" w:rsidRPr="007B417C">
        <w:rPr>
          <w:color w:val="FF0000"/>
          <w:lang w:val="hu-HU"/>
        </w:rPr>
        <w:t>[egyszerűsített]</w:t>
      </w:r>
      <w:r w:rsidR="00A94D88" w:rsidRPr="007B417C">
        <w:rPr>
          <w:color w:val="000000"/>
          <w:lang w:val="hu-HU"/>
        </w:rPr>
        <w:t xml:space="preserve"> </w:t>
      </w:r>
      <w:r w:rsidRPr="007B417C">
        <w:rPr>
          <w:color w:val="000000"/>
          <w:lang w:val="hu-HU"/>
        </w:rPr>
        <w:t xml:space="preserve">éves beszámoló </w:t>
      </w:r>
      <w:r w:rsidR="00E02037" w:rsidRPr="00D46CC5">
        <w:rPr>
          <w:color w:val="000000"/>
          <w:lang w:val="hu-HU"/>
        </w:rPr>
        <w:t>összeállításáért.</w:t>
      </w:r>
      <w:r w:rsidR="00E02037" w:rsidRPr="00E02037">
        <w:rPr>
          <w:color w:val="000000"/>
          <w:lang w:val="hu-HU"/>
        </w:rPr>
        <w:t xml:space="preserve"> </w:t>
      </w:r>
      <w:r w:rsidR="00E02037" w:rsidRPr="00D46CC5">
        <w:rPr>
          <w:color w:val="000000"/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02735CEC" w14:textId="77777777" w:rsidR="009D2470" w:rsidRPr="007B417C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7B417C">
        <w:rPr>
          <w:spacing w:val="1"/>
          <w:lang w:val="hu-HU"/>
        </w:rPr>
        <w:t>Az irányítással megbízott személyek felelősek a Társaság pénzügyi beszámolási folyamatának felügyeletéért.</w:t>
      </w:r>
    </w:p>
    <w:p w14:paraId="1EC07BCA" w14:textId="77777777" w:rsidR="009D2470" w:rsidRPr="007B417C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0D509F" w:rsidRPr="007B417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áttérési mérleg</w:t>
      </w:r>
      <w:r w:rsidRPr="007B417C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könyvvizsgálatáért való felelőssége</w:t>
      </w:r>
      <w:r w:rsidRPr="007B417C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5959C03F" w14:textId="77777777" w:rsidR="009D2470" w:rsidRPr="007B417C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D272C1"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>áttérési mérleg</w:t>
      </w: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7B417C">
        <w:rPr>
          <w:rFonts w:ascii="Times New Roman" w:hAnsi="Times New Roman"/>
          <w:strike/>
          <w:kern w:val="8"/>
          <w:sz w:val="20"/>
          <w:szCs w:val="20"/>
          <w:lang w:val="hu-HU" w:bidi="he-IL"/>
        </w:rPr>
        <w:t>egésze</w:t>
      </w: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tartalmaz akár csalásból, akár hibából eredő lényeges hibás állítást,</w:t>
      </w:r>
      <w:r w:rsidRPr="007B417C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bocsássak(unk) ki. A kellő bizonyosság magas fokú bizonyosság, de nem garancia arra, hogy a </w:t>
      </w:r>
      <w:r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</w:t>
      </w: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csalásból vagy hibából, és lényegesnek minősülnek, ha ésszerű lehet az a várakozás, hogy ezek önmagukban vagy együttesen befolyásolhatják a felhasználók adott </w:t>
      </w:r>
      <w:r w:rsidR="00D1244F"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>áttérési mérleg</w:t>
      </w:r>
      <w:r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alapján meghozott gazdasági döntéseit. </w:t>
      </w:r>
    </w:p>
    <w:p w14:paraId="6331037E" w14:textId="77777777" w:rsidR="009D2470" w:rsidRDefault="00E02037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7B417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 w:rsidR="001F4A80" w:rsidRPr="00DE1021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bookmarkStart w:id="3" w:name="_Hlk502734172"/>
      <w:r w:rsidR="001F4A8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3"/>
      <w:r w:rsidR="009D2470"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alkalmazok(unk), és szakmai szkepticizmust tartok(unk) fenn</w:t>
      </w:r>
      <w:r w:rsidR="001F4A80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6A5FEFC2" w14:textId="77777777" w:rsidR="001F4A80" w:rsidRPr="007B417C" w:rsidRDefault="001F4A80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4" w:name="_Hlk502734228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4"/>
    </w:p>
    <w:p w14:paraId="7D7DD065" w14:textId="77777777" w:rsidR="009D2470" w:rsidRPr="007B417C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 w:rsidR="00D272C1" w:rsidRPr="007B417C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(jük) az </w:t>
      </w:r>
      <w:r w:rsidR="00D272C1" w:rsidRPr="007B417C">
        <w:rPr>
          <w:rFonts w:ascii="Times New Roman" w:hAnsi="Times New Roman"/>
          <w:kern w:val="20"/>
          <w:sz w:val="20"/>
          <w:szCs w:val="20"/>
          <w:lang w:val="hu-HU"/>
        </w:rPr>
        <w:t>áttérési mérleg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 akár csalásból, akár hibából eredő lényeges hibás állításainak kockázatait, </w:t>
      </w:r>
      <w:bookmarkStart w:id="5" w:name="_Hlk502734246"/>
      <w:r w:rsidR="001F4A80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bookmarkEnd w:id="5"/>
      <w:r w:rsidR="001F4A80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7B417C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1F4A80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1F4A80" w:rsidRPr="007B417C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1C5830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5EB0BA9C" w14:textId="77777777" w:rsidR="009D2470" w:rsidRPr="007B417C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7B417C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3CF3DFB1" w14:textId="77777777" w:rsidR="009D2470" w:rsidRPr="007B417C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ésszerűségét. </w:t>
      </w:r>
    </w:p>
    <w:p w14:paraId="72D96E27" w14:textId="77777777" w:rsidR="009D2470" w:rsidRPr="007B417C" w:rsidRDefault="009D2470" w:rsidP="001F4A8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67" w:hanging="567"/>
        <w:jc w:val="both"/>
        <w:rPr>
          <w:rFonts w:ascii="Times New Roman" w:hAnsi="Times New Roman"/>
          <w:sz w:val="20"/>
          <w:szCs w:val="20"/>
          <w:lang w:val="hu-HU"/>
        </w:rPr>
      </w:pPr>
      <w:r w:rsidRPr="007B417C">
        <w:rPr>
          <w:rFonts w:ascii="Times New Roman" w:hAnsi="Times New Roman"/>
          <w:sz w:val="20"/>
          <w:szCs w:val="20"/>
          <w:lang w:val="hu-HU"/>
        </w:rPr>
        <w:t>Következtetést vonok(unk) le arról, hogy helyénvaló-e a vezetés részéről a vállalkozás folytatásának elvén alapuló</w:t>
      </w:r>
      <w:r w:rsidR="001F4A80" w:rsidRPr="001F4A80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1F4A80" w:rsidRPr="007B417C">
        <w:rPr>
          <w:rFonts w:ascii="Times New Roman" w:hAnsi="Times New Roman"/>
          <w:kern w:val="8"/>
          <w:sz w:val="20"/>
          <w:szCs w:val="20"/>
          <w:lang w:val="hu-HU" w:bidi="he-IL"/>
        </w:rPr>
        <w:t>áttérési mérleg</w:t>
      </w:r>
      <w:r w:rsidR="001C5830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összeállítása</w:t>
      </w:r>
      <w:r w:rsidRPr="007B417C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</w:t>
      </w:r>
      <w:r w:rsidR="00D74B6F" w:rsidRPr="007B417C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F037E8" w:rsidRPr="007B417C">
        <w:rPr>
          <w:rFonts w:ascii="Times New Roman" w:hAnsi="Times New Roman"/>
          <w:sz w:val="20"/>
          <w:szCs w:val="20"/>
          <w:lang w:val="hu-HU"/>
        </w:rPr>
        <w:t xml:space="preserve">áttérési mérleget alátámasztó </w:t>
      </w:r>
      <w:r w:rsidR="00F037E8" w:rsidRPr="005911E6">
        <w:rPr>
          <w:rFonts w:ascii="Times New Roman" w:hAnsi="Times New Roman"/>
          <w:color w:val="FF0000"/>
          <w:kern w:val="8"/>
          <w:sz w:val="20"/>
          <w:szCs w:val="20"/>
          <w:lang w:val="hu-HU" w:eastAsia="en-US" w:bidi="he-IL"/>
        </w:rPr>
        <w:t>[egyszerűsített]</w:t>
      </w:r>
      <w:r w:rsidR="00F037E8" w:rsidRPr="007B417C">
        <w:rPr>
          <w:rFonts w:ascii="Times New Roman" w:hAnsi="Times New Roman"/>
          <w:sz w:val="20"/>
          <w:szCs w:val="20"/>
          <w:lang w:val="hu-HU"/>
        </w:rPr>
        <w:t xml:space="preserve"> éves beszámoló tekintetében </w:t>
      </w:r>
      <w:r w:rsidRPr="007B417C">
        <w:rPr>
          <w:rFonts w:ascii="Times New Roman" w:hAnsi="Times New Roman"/>
          <w:sz w:val="20"/>
          <w:szCs w:val="20"/>
          <w:lang w:val="hu-HU"/>
        </w:rPr>
        <w:t>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fel kell hívnom(unk) a figyelmet vagy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1A63BABE" w14:textId="391D25BD" w:rsidR="009D2470" w:rsidRDefault="009D2470" w:rsidP="00A5271E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az </w:t>
      </w:r>
      <w:r w:rsidR="006D4C65" w:rsidRPr="007B417C">
        <w:rPr>
          <w:rFonts w:ascii="Times New Roman" w:hAnsi="Times New Roman"/>
          <w:kern w:val="20"/>
          <w:sz w:val="20"/>
          <w:szCs w:val="20"/>
          <w:lang w:val="hu-HU"/>
        </w:rPr>
        <w:t>áttérési mérleg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="00016EDC">
        <w:rPr>
          <w:rFonts w:ascii="Times New Roman" w:hAnsi="Times New Roman"/>
          <w:kern w:val="20"/>
          <w:sz w:val="20"/>
          <w:szCs w:val="20"/>
          <w:lang w:val="hu-HU"/>
        </w:rPr>
        <w:t xml:space="preserve">átfogó bemutatását, 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felépítését és tartalmát, valamint értékelem(jük) azt is, hogy az </w:t>
      </w:r>
      <w:r w:rsidR="00A5271E" w:rsidRPr="007B417C">
        <w:rPr>
          <w:rFonts w:ascii="Times New Roman" w:hAnsi="Times New Roman"/>
          <w:kern w:val="20"/>
          <w:sz w:val="20"/>
          <w:szCs w:val="20"/>
          <w:lang w:val="hu-HU"/>
        </w:rPr>
        <w:t>áttérési mérlegben</w:t>
      </w:r>
      <w:r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 teljesül-e </w:t>
      </w:r>
      <w:r w:rsidR="00A5271E"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a </w:t>
      </w:r>
      <w:r w:rsidR="001F52E9">
        <w:rPr>
          <w:rFonts w:ascii="Times New Roman" w:hAnsi="Times New Roman"/>
          <w:color w:val="FF0000"/>
          <w:kern w:val="20"/>
          <w:sz w:val="20"/>
          <w:szCs w:val="20"/>
          <w:lang w:val="hu-HU"/>
        </w:rPr>
        <w:t>202X</w:t>
      </w:r>
      <w:r w:rsidR="00A5271E" w:rsidRPr="007B417C">
        <w:rPr>
          <w:rFonts w:ascii="Times New Roman" w:hAnsi="Times New Roman"/>
          <w:color w:val="FF0000"/>
          <w:kern w:val="20"/>
          <w:sz w:val="20"/>
          <w:szCs w:val="20"/>
          <w:lang w:val="hu-HU"/>
        </w:rPr>
        <w:t xml:space="preserve"> </w:t>
      </w:r>
      <w:proofErr w:type="spellStart"/>
      <w:r w:rsidR="00A5271E" w:rsidRPr="007B417C">
        <w:rPr>
          <w:rFonts w:ascii="Times New Roman" w:hAnsi="Times New Roman"/>
          <w:color w:val="FF0000"/>
          <w:kern w:val="20"/>
          <w:sz w:val="20"/>
          <w:szCs w:val="20"/>
          <w:lang w:val="hu-HU"/>
        </w:rPr>
        <w:t>nnnn</w:t>
      </w:r>
      <w:proofErr w:type="spellEnd"/>
      <w:r w:rsidR="00A5271E" w:rsidRPr="007B417C">
        <w:rPr>
          <w:rFonts w:ascii="Times New Roman" w:hAnsi="Times New Roman"/>
          <w:color w:val="FF0000"/>
          <w:kern w:val="20"/>
          <w:sz w:val="20"/>
          <w:szCs w:val="20"/>
          <w:lang w:val="hu-HU"/>
        </w:rPr>
        <w:t xml:space="preserve"> MM-i </w:t>
      </w:r>
      <w:r w:rsidR="00A5271E" w:rsidRPr="007B417C">
        <w:rPr>
          <w:rFonts w:ascii="Times New Roman" w:hAnsi="Times New Roman"/>
          <w:kern w:val="20"/>
          <w:sz w:val="20"/>
          <w:szCs w:val="20"/>
          <w:lang w:val="hu-HU"/>
        </w:rPr>
        <w:t>alapítói határozatban foglaltak számviteli törvény 145.-149. §</w:t>
      </w:r>
      <w:r w:rsidR="00F037E8" w:rsidRPr="007B417C">
        <w:rPr>
          <w:rFonts w:ascii="Times New Roman" w:hAnsi="Times New Roman"/>
          <w:kern w:val="20"/>
          <w:sz w:val="20"/>
          <w:szCs w:val="20"/>
          <w:lang w:val="hu-HU"/>
        </w:rPr>
        <w:t>-ai</w:t>
      </w:r>
      <w:r w:rsidR="00A5271E" w:rsidRPr="007B417C">
        <w:rPr>
          <w:rFonts w:ascii="Times New Roman" w:hAnsi="Times New Roman"/>
          <w:kern w:val="20"/>
          <w:sz w:val="20"/>
          <w:szCs w:val="20"/>
          <w:lang w:val="hu-HU"/>
        </w:rPr>
        <w:t xml:space="preserve"> szerinti bemutatása.</w:t>
      </w:r>
      <w:r w:rsidR="00A5271E" w:rsidRPr="007B417C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7EFFC623" w14:textId="77777777" w:rsidR="001F4A80" w:rsidRPr="007B417C" w:rsidRDefault="001F4A80" w:rsidP="00A5271E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bookmarkStart w:id="6" w:name="_Hlk502734339"/>
      <w:bookmarkStart w:id="7" w:name="_Hlk502740730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</w:t>
      </w:r>
      <w:bookmarkEnd w:id="6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.</w:t>
      </w:r>
      <w:bookmarkEnd w:id="7"/>
    </w:p>
    <w:p w14:paraId="356138FB" w14:textId="77777777" w:rsidR="009D2470" w:rsidRPr="007B417C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6DD3D038" w14:textId="77777777" w:rsidR="009D2470" w:rsidRPr="007B417C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7B417C">
        <w:rPr>
          <w:iCs/>
          <w:spacing w:val="-2"/>
          <w:sz w:val="20"/>
          <w:lang w:val="hu-HU"/>
        </w:rPr>
        <w:t>Dátum</w:t>
      </w:r>
    </w:p>
    <w:p w14:paraId="71E7E8C8" w14:textId="77777777" w:rsidR="009D2470" w:rsidRPr="007B417C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68DA24FC" w14:textId="77777777" w:rsidR="009D2470" w:rsidRPr="007B417C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7B417C">
        <w:rPr>
          <w:iCs/>
          <w:spacing w:val="-2"/>
          <w:sz w:val="20"/>
        </w:rPr>
        <w:t>Könyvvizsgáló cég képviselőjének aláírása</w:t>
      </w:r>
      <w:r w:rsidRPr="007B417C">
        <w:rPr>
          <w:iCs/>
          <w:spacing w:val="-2"/>
          <w:sz w:val="20"/>
        </w:rPr>
        <w:tab/>
        <w:t>Kamarai tag könyvvizsgáló aláírása</w:t>
      </w:r>
    </w:p>
    <w:p w14:paraId="13C9B9C8" w14:textId="77777777" w:rsidR="009D2470" w:rsidRPr="007B417C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7B417C">
        <w:rPr>
          <w:iCs/>
          <w:spacing w:val="-2"/>
          <w:sz w:val="20"/>
        </w:rPr>
        <w:t>Képviseletre jogosult neve</w:t>
      </w:r>
      <w:r w:rsidRPr="007B417C">
        <w:rPr>
          <w:iCs/>
          <w:spacing w:val="-2"/>
          <w:sz w:val="20"/>
        </w:rPr>
        <w:tab/>
        <w:t>Kamarai tag könyvvizsgáló neve</w:t>
      </w:r>
    </w:p>
    <w:p w14:paraId="3CE8E627" w14:textId="77777777" w:rsidR="009D2470" w:rsidRPr="007B417C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7B417C">
        <w:rPr>
          <w:iCs/>
          <w:spacing w:val="-2"/>
          <w:sz w:val="20"/>
        </w:rPr>
        <w:t>Könyvvizsgáló cég neve</w:t>
      </w:r>
      <w:r w:rsidRPr="007B417C">
        <w:rPr>
          <w:iCs/>
          <w:spacing w:val="-2"/>
          <w:sz w:val="20"/>
        </w:rPr>
        <w:tab/>
        <w:t>Nyilvántartási szám</w:t>
      </w:r>
    </w:p>
    <w:p w14:paraId="4DD23E5C" w14:textId="77777777" w:rsidR="009D2470" w:rsidRPr="007B417C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7B417C">
        <w:rPr>
          <w:iCs/>
          <w:spacing w:val="-2"/>
          <w:sz w:val="20"/>
        </w:rPr>
        <w:t>Könyvvizsgáló cégszékhelye</w:t>
      </w:r>
    </w:p>
    <w:p w14:paraId="15AF213F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7B417C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38D3" w14:textId="77777777" w:rsidR="005621DD" w:rsidRDefault="005621DD" w:rsidP="005621DD">
      <w:pPr>
        <w:spacing w:after="0" w:line="240" w:lineRule="auto"/>
      </w:pPr>
      <w:r>
        <w:separator/>
      </w:r>
    </w:p>
  </w:endnote>
  <w:endnote w:type="continuationSeparator" w:id="0">
    <w:p w14:paraId="393EA4DE" w14:textId="77777777" w:rsidR="005621DD" w:rsidRDefault="005621DD" w:rsidP="0056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518300"/>
      <w:docPartObj>
        <w:docPartGallery w:val="Page Numbers (Bottom of Page)"/>
        <w:docPartUnique/>
      </w:docPartObj>
    </w:sdtPr>
    <w:sdtEndPr/>
    <w:sdtContent>
      <w:p w14:paraId="61914BD4" w14:textId="77777777" w:rsidR="001C5830" w:rsidRDefault="001C583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2E7" w:rsidRPr="00FD72E7">
          <w:rPr>
            <w:noProof/>
            <w:lang w:val="hu-HU"/>
          </w:rPr>
          <w:t>3</w:t>
        </w:r>
        <w:r>
          <w:fldChar w:fldCharType="end"/>
        </w:r>
      </w:p>
    </w:sdtContent>
  </w:sdt>
  <w:p w14:paraId="1E16F682" w14:textId="77777777" w:rsidR="001C5830" w:rsidRDefault="001C58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2ED9" w14:textId="77777777" w:rsidR="005621DD" w:rsidRDefault="005621DD" w:rsidP="005621DD">
      <w:pPr>
        <w:spacing w:after="0" w:line="240" w:lineRule="auto"/>
      </w:pPr>
      <w:r>
        <w:separator/>
      </w:r>
    </w:p>
  </w:footnote>
  <w:footnote w:type="continuationSeparator" w:id="0">
    <w:p w14:paraId="6028DC5C" w14:textId="77777777" w:rsidR="005621DD" w:rsidRDefault="005621DD" w:rsidP="005621DD">
      <w:pPr>
        <w:spacing w:after="0" w:line="240" w:lineRule="auto"/>
      </w:pPr>
      <w:r>
        <w:continuationSeparator/>
      </w:r>
    </w:p>
  </w:footnote>
  <w:footnote w:id="1">
    <w:p w14:paraId="2686BBBD" w14:textId="77777777" w:rsidR="005621DD" w:rsidRPr="005621DD" w:rsidRDefault="005621DD" w:rsidP="005621DD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Style w:val="Lbjegyzet-hivatkozs"/>
        </w:rPr>
        <w:footnoteRef/>
      </w:r>
      <w:r>
        <w:t xml:space="preserve"> </w:t>
      </w:r>
      <w:r w:rsidRPr="005621D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VAGY: Véleményem(ünk) szerint az áttérési mérleget minden lényeges szempontból a Magyarországon hatályos, a számvitelről szóló 2000. évi C. törvény (a továbbiakban: „számviteli törvény”) 145.-149. §-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ai</w:t>
      </w:r>
      <w:r w:rsidRPr="005621D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ban foglalt előírásokkal összhangban készítették el.</w:t>
      </w:r>
    </w:p>
    <w:p w14:paraId="19DD13A2" w14:textId="77777777" w:rsidR="005621DD" w:rsidRPr="005621DD" w:rsidRDefault="005621DD">
      <w:pPr>
        <w:pStyle w:val="Lbjegyzetszveg"/>
        <w:rPr>
          <w:lang w:val="hu-HU"/>
        </w:rPr>
      </w:pPr>
    </w:p>
  </w:footnote>
  <w:footnote w:id="2">
    <w:p w14:paraId="5146FCC0" w14:textId="77777777" w:rsidR="00ED46BB" w:rsidRPr="00ED46BB" w:rsidRDefault="00ED46BB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464BA1">
        <w:rPr>
          <w:lang w:val="hu-HU"/>
        </w:rPr>
        <w:t xml:space="preserve"> </w:t>
      </w:r>
      <w:r w:rsidRPr="00ED46BB">
        <w:rPr>
          <w:rFonts w:ascii="Times New Roman" w:hAnsi="Times New Roman"/>
          <w:spacing w:val="1"/>
          <w:kern w:val="8"/>
          <w:lang w:val="hu-HU" w:eastAsia="en-US" w:bidi="he-IL"/>
        </w:rPr>
        <w:t xml:space="preserve">VAGY: </w:t>
      </w:r>
      <w:r w:rsidR="001F5C26">
        <w:rPr>
          <w:rFonts w:ascii="Times New Roman" w:hAnsi="Times New Roman"/>
          <w:spacing w:val="1"/>
          <w:kern w:val="8"/>
          <w:lang w:val="hu-HU" w:eastAsia="en-US" w:bidi="he-IL"/>
        </w:rPr>
        <w:t>…</w:t>
      </w:r>
      <w:r>
        <w:rPr>
          <w:rFonts w:ascii="Times New Roman" w:hAnsi="Times New Roman"/>
          <w:spacing w:val="1"/>
          <w:kern w:val="8"/>
          <w:lang w:val="hu-HU" w:eastAsia="en-US" w:bidi="he-IL"/>
        </w:rPr>
        <w:t xml:space="preserve">a számviteli törvény </w:t>
      </w:r>
      <w:r w:rsidRPr="00ED46BB">
        <w:rPr>
          <w:rFonts w:ascii="Times New Roman" w:hAnsi="Times New Roman"/>
          <w:spacing w:val="1"/>
          <w:kern w:val="8"/>
          <w:lang w:val="hu-HU" w:eastAsia="en-US" w:bidi="he-IL"/>
        </w:rPr>
        <w:t>145.-149. §-aiban foglaltak</w:t>
      </w:r>
      <w:r>
        <w:rPr>
          <w:rFonts w:ascii="Times New Roman" w:hAnsi="Times New Roman"/>
          <w:spacing w:val="1"/>
          <w:kern w:val="8"/>
          <w:lang w:val="hu-HU" w:eastAsia="en-US" w:bidi="he-IL"/>
        </w:rPr>
        <w:t xml:space="preserve"> előírások</w:t>
      </w:r>
      <w:r w:rsidRPr="00ED46BB">
        <w:rPr>
          <w:rFonts w:ascii="Times New Roman" w:hAnsi="Times New Roman"/>
          <w:spacing w:val="1"/>
          <w:kern w:val="8"/>
          <w:lang w:val="hu-HU" w:eastAsia="en-US" w:bidi="he-IL"/>
        </w:rPr>
        <w:t>kal</w:t>
      </w:r>
      <w:r>
        <w:rPr>
          <w:rFonts w:ascii="Times New Roman" w:hAnsi="Times New Roman"/>
          <w:spacing w:val="1"/>
          <w:kern w:val="8"/>
          <w:lang w:val="hu-HU" w:eastAsia="en-US" w:bidi="he-IL"/>
        </w:rPr>
        <w:t>, valamint…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16EDC"/>
    <w:rsid w:val="00071930"/>
    <w:rsid w:val="000729AA"/>
    <w:rsid w:val="000D3824"/>
    <w:rsid w:val="000D509F"/>
    <w:rsid w:val="000D6484"/>
    <w:rsid w:val="00126C0C"/>
    <w:rsid w:val="00141F01"/>
    <w:rsid w:val="00180A10"/>
    <w:rsid w:val="0018549C"/>
    <w:rsid w:val="001B6173"/>
    <w:rsid w:val="001C5830"/>
    <w:rsid w:val="001F4A80"/>
    <w:rsid w:val="001F52E9"/>
    <w:rsid w:val="001F5C26"/>
    <w:rsid w:val="00221935"/>
    <w:rsid w:val="0026399F"/>
    <w:rsid w:val="002652D8"/>
    <w:rsid w:val="00340EAC"/>
    <w:rsid w:val="00355233"/>
    <w:rsid w:val="0036374D"/>
    <w:rsid w:val="00380C69"/>
    <w:rsid w:val="0039011D"/>
    <w:rsid w:val="003B78CC"/>
    <w:rsid w:val="004235A8"/>
    <w:rsid w:val="004360B3"/>
    <w:rsid w:val="00464BA1"/>
    <w:rsid w:val="004768CD"/>
    <w:rsid w:val="004A0F96"/>
    <w:rsid w:val="004A3F1D"/>
    <w:rsid w:val="004A464E"/>
    <w:rsid w:val="004C7853"/>
    <w:rsid w:val="004E10AD"/>
    <w:rsid w:val="0050610E"/>
    <w:rsid w:val="00543485"/>
    <w:rsid w:val="005621DD"/>
    <w:rsid w:val="0056231C"/>
    <w:rsid w:val="005911E6"/>
    <w:rsid w:val="005C1CDF"/>
    <w:rsid w:val="005F7E36"/>
    <w:rsid w:val="00607162"/>
    <w:rsid w:val="00614766"/>
    <w:rsid w:val="00637898"/>
    <w:rsid w:val="006D4C65"/>
    <w:rsid w:val="00714E92"/>
    <w:rsid w:val="00737DE8"/>
    <w:rsid w:val="00746122"/>
    <w:rsid w:val="00751D9A"/>
    <w:rsid w:val="007A1242"/>
    <w:rsid w:val="007B417C"/>
    <w:rsid w:val="00846112"/>
    <w:rsid w:val="00863B70"/>
    <w:rsid w:val="008C0EC2"/>
    <w:rsid w:val="008E213E"/>
    <w:rsid w:val="008F4ADF"/>
    <w:rsid w:val="00901882"/>
    <w:rsid w:val="0096594A"/>
    <w:rsid w:val="009D2470"/>
    <w:rsid w:val="00A5271E"/>
    <w:rsid w:val="00A64FC5"/>
    <w:rsid w:val="00A708F5"/>
    <w:rsid w:val="00A94D88"/>
    <w:rsid w:val="00AB2EE5"/>
    <w:rsid w:val="00AB31C6"/>
    <w:rsid w:val="00AB385A"/>
    <w:rsid w:val="00B10121"/>
    <w:rsid w:val="00B356BE"/>
    <w:rsid w:val="00BC5BEC"/>
    <w:rsid w:val="00BE70DB"/>
    <w:rsid w:val="00C42D3C"/>
    <w:rsid w:val="00C822F2"/>
    <w:rsid w:val="00CA4283"/>
    <w:rsid w:val="00CB6299"/>
    <w:rsid w:val="00D1244F"/>
    <w:rsid w:val="00D15DF2"/>
    <w:rsid w:val="00D272C1"/>
    <w:rsid w:val="00D74B6F"/>
    <w:rsid w:val="00E018B0"/>
    <w:rsid w:val="00E02037"/>
    <w:rsid w:val="00E42125"/>
    <w:rsid w:val="00E93ECA"/>
    <w:rsid w:val="00EA239E"/>
    <w:rsid w:val="00EC2035"/>
    <w:rsid w:val="00ED46BB"/>
    <w:rsid w:val="00F037E8"/>
    <w:rsid w:val="00F1142F"/>
    <w:rsid w:val="00F22A6F"/>
    <w:rsid w:val="00F50F0E"/>
    <w:rsid w:val="00F84A2F"/>
    <w:rsid w:val="00F86A33"/>
    <w:rsid w:val="00FA39C1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EC74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21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21DD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5621D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4A80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C5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5830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C5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5830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C3F6-EEA7-42D3-9A63-613BC662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2022-12-01T11:25:00Z</dcterms:created>
  <dcterms:modified xsi:type="dcterms:W3CDTF">2022-12-01T11:25:00Z</dcterms:modified>
</cp:coreProperties>
</file>