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B4" w:rsidRPr="00621ABB" w:rsidRDefault="006757B4">
      <w:pPr>
        <w:pStyle w:val="Cm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Címzett:</w:t>
      </w:r>
      <w:r w:rsidR="00621ABB">
        <w:rPr>
          <w:i w:val="0"/>
          <w:iCs w:val="0"/>
          <w:sz w:val="24"/>
        </w:rPr>
        <w:t xml:space="preserve"> PTT Tagjai, </w:t>
      </w:r>
      <w:r w:rsidR="00621ABB" w:rsidRPr="00621ABB">
        <w:rPr>
          <w:i w:val="0"/>
          <w:iCs w:val="0"/>
          <w:sz w:val="24"/>
        </w:rPr>
        <w:t>a Kamara elnök</w:t>
      </w:r>
      <w:r w:rsidR="00621ABB">
        <w:rPr>
          <w:i w:val="0"/>
          <w:iCs w:val="0"/>
          <w:sz w:val="24"/>
        </w:rPr>
        <w:t>e</w:t>
      </w:r>
      <w:r w:rsidR="00621ABB" w:rsidRPr="00621ABB">
        <w:rPr>
          <w:i w:val="0"/>
          <w:iCs w:val="0"/>
          <w:sz w:val="24"/>
        </w:rPr>
        <w:t>, Szakmai Alelnök</w:t>
      </w:r>
      <w:r w:rsidR="00621ABB">
        <w:rPr>
          <w:i w:val="0"/>
          <w:iCs w:val="0"/>
          <w:sz w:val="24"/>
        </w:rPr>
        <w:t>e</w:t>
      </w:r>
      <w:r w:rsidR="00621ABB" w:rsidRPr="00621ABB">
        <w:rPr>
          <w:i w:val="0"/>
          <w:iCs w:val="0"/>
          <w:sz w:val="24"/>
        </w:rPr>
        <w:t>, a</w:t>
      </w:r>
      <w:r w:rsidR="00CC223A">
        <w:rPr>
          <w:i w:val="0"/>
          <w:iCs w:val="0"/>
          <w:sz w:val="24"/>
        </w:rPr>
        <w:t>z</w:t>
      </w:r>
      <w:r w:rsidR="00621ABB" w:rsidRPr="00621ABB">
        <w:rPr>
          <w:i w:val="0"/>
          <w:iCs w:val="0"/>
          <w:sz w:val="24"/>
        </w:rPr>
        <w:t xml:space="preserve"> </w:t>
      </w:r>
      <w:r w:rsidR="00C45163">
        <w:rPr>
          <w:i w:val="0"/>
          <w:iCs w:val="0"/>
          <w:sz w:val="24"/>
        </w:rPr>
        <w:t>Oktatási al</w:t>
      </w:r>
      <w:r w:rsidR="00621ABB" w:rsidRPr="00621ABB">
        <w:rPr>
          <w:i w:val="0"/>
          <w:iCs w:val="0"/>
          <w:sz w:val="24"/>
        </w:rPr>
        <w:t>elnök</w:t>
      </w:r>
      <w:r w:rsidR="00621ABB">
        <w:rPr>
          <w:i w:val="0"/>
          <w:iCs w:val="0"/>
          <w:sz w:val="24"/>
        </w:rPr>
        <w:t>e</w:t>
      </w:r>
      <w:r w:rsidR="00621ABB" w:rsidRPr="00621ABB">
        <w:rPr>
          <w:i w:val="0"/>
          <w:iCs w:val="0"/>
          <w:sz w:val="24"/>
        </w:rPr>
        <w:t>, valamint a Tagozat Szakértői Csoportjának tagja</w:t>
      </w:r>
      <w:r w:rsidR="00621ABB">
        <w:rPr>
          <w:i w:val="0"/>
          <w:iCs w:val="0"/>
          <w:sz w:val="24"/>
        </w:rPr>
        <w:t>i</w:t>
      </w:r>
    </w:p>
    <w:p w:rsidR="006757B4" w:rsidRDefault="006757B4">
      <w:pPr>
        <w:pStyle w:val="Cm"/>
        <w:jc w:val="left"/>
        <w:rPr>
          <w:i w:val="0"/>
          <w:iCs w:val="0"/>
          <w:sz w:val="24"/>
        </w:rPr>
      </w:pPr>
    </w:p>
    <w:p w:rsidR="006757B4" w:rsidRDefault="006757B4">
      <w:pPr>
        <w:pStyle w:val="Cm"/>
        <w:jc w:val="left"/>
        <w:rPr>
          <w:i w:val="0"/>
          <w:iCs w:val="0"/>
          <w:sz w:val="24"/>
        </w:rPr>
      </w:pPr>
    </w:p>
    <w:p w:rsidR="006757B4" w:rsidRDefault="006757B4">
      <w:pPr>
        <w:pStyle w:val="Cm"/>
        <w:jc w:val="left"/>
      </w:pPr>
    </w:p>
    <w:p w:rsidR="006757B4" w:rsidRDefault="006757B4">
      <w:pPr>
        <w:pStyle w:val="Cm"/>
        <w:jc w:val="left"/>
        <w:rPr>
          <w:i w:val="0"/>
          <w:iCs w:val="0"/>
        </w:rPr>
      </w:pPr>
      <w:r>
        <w:rPr>
          <w:i w:val="0"/>
          <w:iCs w:val="0"/>
        </w:rPr>
        <w:t>Kedves Könyvvizsgáló Kollega, Pénz és Tőkepiaci Tagozati Tag Társunk!</w:t>
      </w:r>
    </w:p>
    <w:p w:rsidR="006757B4" w:rsidRDefault="006757B4">
      <w:pPr>
        <w:pStyle w:val="Cm"/>
      </w:pPr>
    </w:p>
    <w:p w:rsidR="006757B4" w:rsidRDefault="006757B4">
      <w:pPr>
        <w:pStyle w:val="Cm"/>
        <w:jc w:val="left"/>
      </w:pPr>
      <w:r>
        <w:t xml:space="preserve">Tárgy: Meghívó a Pénz- és Tőkepiaci Tagozat </w:t>
      </w:r>
      <w:r w:rsidR="00D34196">
        <w:t>tag</w:t>
      </w:r>
      <w:r>
        <w:t>gyűlésére</w:t>
      </w:r>
    </w:p>
    <w:p w:rsidR="006757B4" w:rsidRDefault="006757B4">
      <w:pPr>
        <w:rPr>
          <w:sz w:val="20"/>
          <w:lang w:val="hu-HU"/>
        </w:rPr>
      </w:pPr>
    </w:p>
    <w:p w:rsidR="006757B4" w:rsidRDefault="00D34196">
      <w:pPr>
        <w:pStyle w:val="Szvegtrzs"/>
        <w:rPr>
          <w:sz w:val="20"/>
        </w:rPr>
      </w:pPr>
      <w:r>
        <w:rPr>
          <w:sz w:val="20"/>
        </w:rPr>
        <w:t xml:space="preserve">Tagozatunk soron következő szakmai konferenciával egybekötött taggyűlését a következő időpontban és helyszínen tartjuk, melyre ezúttal meghívjuk. </w:t>
      </w:r>
    </w:p>
    <w:p w:rsidR="006757B4" w:rsidRDefault="006757B4">
      <w:pPr>
        <w:pStyle w:val="Szvegtrzs"/>
        <w:rPr>
          <w:sz w:val="20"/>
        </w:rPr>
      </w:pPr>
    </w:p>
    <w:p w:rsidR="006757B4" w:rsidRDefault="006757B4">
      <w:pPr>
        <w:pStyle w:val="Szvegtrzs"/>
        <w:rPr>
          <w:b/>
          <w:bCs/>
          <w:sz w:val="20"/>
        </w:rPr>
      </w:pPr>
      <w:r w:rsidRPr="00CC223A">
        <w:rPr>
          <w:b/>
          <w:bCs/>
          <w:sz w:val="20"/>
        </w:rPr>
        <w:t xml:space="preserve">A PTT </w:t>
      </w:r>
      <w:r w:rsidR="00D34196" w:rsidRPr="00CC223A">
        <w:rPr>
          <w:b/>
          <w:bCs/>
          <w:sz w:val="20"/>
        </w:rPr>
        <w:t>tag</w:t>
      </w:r>
      <w:r w:rsidRPr="00CC223A">
        <w:rPr>
          <w:b/>
          <w:bCs/>
          <w:sz w:val="20"/>
        </w:rPr>
        <w:t>gyűlésének időpontja</w:t>
      </w:r>
      <w:bookmarkStart w:id="0" w:name="_GoBack"/>
      <w:bookmarkEnd w:id="0"/>
      <w:r w:rsidRPr="00CC223A">
        <w:rPr>
          <w:b/>
          <w:bCs/>
          <w:sz w:val="20"/>
        </w:rPr>
        <w:t>: 20</w:t>
      </w:r>
      <w:r w:rsidR="0046613E">
        <w:rPr>
          <w:b/>
          <w:bCs/>
          <w:sz w:val="20"/>
        </w:rPr>
        <w:t>1</w:t>
      </w:r>
      <w:r w:rsidR="00B51E56">
        <w:rPr>
          <w:b/>
          <w:bCs/>
          <w:sz w:val="20"/>
        </w:rPr>
        <w:t>5</w:t>
      </w:r>
      <w:r w:rsidRPr="00CC223A">
        <w:rPr>
          <w:b/>
          <w:bCs/>
          <w:sz w:val="20"/>
        </w:rPr>
        <w:t xml:space="preserve">. </w:t>
      </w:r>
      <w:r w:rsidR="00985F7C">
        <w:rPr>
          <w:b/>
          <w:bCs/>
          <w:sz w:val="20"/>
        </w:rPr>
        <w:t xml:space="preserve">december </w:t>
      </w:r>
      <w:r w:rsidR="00B51E56">
        <w:rPr>
          <w:b/>
          <w:bCs/>
          <w:sz w:val="20"/>
        </w:rPr>
        <w:t>9</w:t>
      </w:r>
      <w:r w:rsidRPr="00CC223A">
        <w:rPr>
          <w:b/>
          <w:bCs/>
          <w:sz w:val="20"/>
        </w:rPr>
        <w:t>. (</w:t>
      </w:r>
      <w:r w:rsidR="00B51E56">
        <w:rPr>
          <w:b/>
          <w:bCs/>
          <w:sz w:val="20"/>
        </w:rPr>
        <w:t>szerda</w:t>
      </w:r>
      <w:r w:rsidR="00960AFC">
        <w:rPr>
          <w:b/>
          <w:bCs/>
          <w:sz w:val="20"/>
        </w:rPr>
        <w:t>)</w:t>
      </w:r>
      <w:r w:rsidRPr="00CC223A">
        <w:rPr>
          <w:b/>
          <w:bCs/>
          <w:sz w:val="20"/>
        </w:rPr>
        <w:t xml:space="preserve"> 1</w:t>
      </w:r>
      <w:r w:rsidR="00B51E56">
        <w:rPr>
          <w:b/>
          <w:bCs/>
          <w:sz w:val="20"/>
        </w:rPr>
        <w:t>1</w:t>
      </w:r>
      <w:r w:rsidRPr="00CC223A">
        <w:rPr>
          <w:b/>
          <w:bCs/>
          <w:sz w:val="20"/>
        </w:rPr>
        <w:t>.</w:t>
      </w:r>
      <w:r w:rsidR="00B51E56">
        <w:rPr>
          <w:b/>
          <w:bCs/>
          <w:sz w:val="20"/>
        </w:rPr>
        <w:t>3</w:t>
      </w:r>
      <w:r w:rsidRPr="00CC223A">
        <w:rPr>
          <w:b/>
          <w:bCs/>
          <w:sz w:val="20"/>
        </w:rPr>
        <w:t>0 óra</w:t>
      </w:r>
    </w:p>
    <w:p w:rsidR="006757B4" w:rsidRPr="00CC223A" w:rsidRDefault="006757B4" w:rsidP="00B51E56">
      <w:pPr>
        <w:pStyle w:val="Szvegtrzs"/>
        <w:rPr>
          <w:b/>
          <w:bCs/>
          <w:sz w:val="20"/>
        </w:rPr>
      </w:pPr>
      <w:r>
        <w:rPr>
          <w:b/>
          <w:bCs/>
          <w:sz w:val="20"/>
        </w:rPr>
        <w:t xml:space="preserve">A PTT </w:t>
      </w:r>
      <w:r w:rsidR="00D34196">
        <w:rPr>
          <w:b/>
          <w:bCs/>
          <w:sz w:val="20"/>
        </w:rPr>
        <w:t>tag</w:t>
      </w:r>
      <w:r>
        <w:rPr>
          <w:b/>
          <w:bCs/>
          <w:sz w:val="20"/>
        </w:rPr>
        <w:t>gyűlésének helyszíne</w:t>
      </w:r>
      <w:r w:rsidR="00B51E56" w:rsidRPr="00B51E56">
        <w:rPr>
          <w:b/>
          <w:bCs/>
          <w:sz w:val="20"/>
        </w:rPr>
        <w:t>: Villányi Úti Konferenciaközpont 300-as előadóterem</w:t>
      </w:r>
      <w:r w:rsidR="00B51E56">
        <w:rPr>
          <w:b/>
          <w:bCs/>
          <w:sz w:val="20"/>
        </w:rPr>
        <w:t xml:space="preserve"> (</w:t>
      </w:r>
      <w:r w:rsidR="00B51E56" w:rsidRPr="00B51E56">
        <w:rPr>
          <w:b/>
          <w:bCs/>
          <w:sz w:val="20"/>
        </w:rPr>
        <w:t>1113 Budapest Villányi út 11-13</w:t>
      </w:r>
      <w:r w:rsidR="00B51E56">
        <w:rPr>
          <w:b/>
          <w:bCs/>
          <w:sz w:val="20"/>
        </w:rPr>
        <w:t>)</w:t>
      </w:r>
    </w:p>
    <w:p w:rsidR="006757B4" w:rsidRDefault="006757B4">
      <w:pPr>
        <w:pStyle w:val="Szvegtrzs"/>
        <w:rPr>
          <w:sz w:val="20"/>
        </w:rPr>
      </w:pPr>
    </w:p>
    <w:p w:rsidR="006757B4" w:rsidRDefault="006757B4">
      <w:pPr>
        <w:pStyle w:val="Szvegtrzs"/>
        <w:rPr>
          <w:sz w:val="20"/>
        </w:rPr>
      </w:pPr>
      <w:r>
        <w:rPr>
          <w:sz w:val="20"/>
        </w:rPr>
        <w:t xml:space="preserve">A PTT </w:t>
      </w:r>
      <w:r w:rsidR="00D34196">
        <w:rPr>
          <w:sz w:val="20"/>
        </w:rPr>
        <w:t>tag</w:t>
      </w:r>
      <w:r>
        <w:rPr>
          <w:sz w:val="20"/>
        </w:rPr>
        <w:t>gyűlése határozatképes, ha a tagok legalább 5</w:t>
      </w:r>
      <w:r w:rsidRPr="001C0A7A">
        <w:rPr>
          <w:sz w:val="20"/>
        </w:rPr>
        <w:t>0</w:t>
      </w:r>
      <w:r>
        <w:rPr>
          <w:sz w:val="20"/>
        </w:rPr>
        <w:t xml:space="preserve">%-a </w:t>
      </w:r>
      <w:r w:rsidRPr="001C0A7A">
        <w:rPr>
          <w:sz w:val="20"/>
        </w:rPr>
        <w:t xml:space="preserve">+ </w:t>
      </w:r>
      <w:r>
        <w:rPr>
          <w:sz w:val="20"/>
        </w:rPr>
        <w:t>1 fő jelen van. Ha a fent meghirdetett időpontban a gyűlés nem határozatképes, akkor ugyanarra a helyszínre, ugyanarra a napra 1</w:t>
      </w:r>
      <w:r w:rsidR="006B5404">
        <w:rPr>
          <w:sz w:val="20"/>
        </w:rPr>
        <w:t>2</w:t>
      </w:r>
      <w:r>
        <w:rPr>
          <w:sz w:val="20"/>
        </w:rPr>
        <w:t>.</w:t>
      </w:r>
      <w:r w:rsidR="006B5404">
        <w:rPr>
          <w:sz w:val="20"/>
        </w:rPr>
        <w:t>3</w:t>
      </w:r>
      <w:r w:rsidR="00E25F56">
        <w:rPr>
          <w:sz w:val="20"/>
        </w:rPr>
        <w:t>0</w:t>
      </w:r>
      <w:r>
        <w:rPr>
          <w:sz w:val="20"/>
        </w:rPr>
        <w:t xml:space="preserve"> órára, változatlan napirenddel a gyűlés újra összehívásra kerül. Az újra összehívott gyűlés a jelenlévők létszámától függetlenül határozatképes. </w:t>
      </w:r>
    </w:p>
    <w:p w:rsidR="006757B4" w:rsidRDefault="006757B4">
      <w:pPr>
        <w:pStyle w:val="Szvegtrzs"/>
        <w:rPr>
          <w:sz w:val="20"/>
        </w:rPr>
      </w:pPr>
    </w:p>
    <w:p w:rsidR="006757B4" w:rsidRDefault="006757B4">
      <w:pPr>
        <w:pStyle w:val="Szvegtrzs"/>
        <w:rPr>
          <w:sz w:val="20"/>
        </w:rPr>
      </w:pPr>
      <w:r>
        <w:rPr>
          <w:sz w:val="20"/>
        </w:rPr>
        <w:t xml:space="preserve">Napirendi pontok: </w:t>
      </w:r>
    </w:p>
    <w:p w:rsidR="006757B4" w:rsidRDefault="006757B4">
      <w:pPr>
        <w:pStyle w:val="Szvegtrzs"/>
        <w:rPr>
          <w:sz w:val="20"/>
        </w:rPr>
      </w:pPr>
    </w:p>
    <w:p w:rsidR="006757B4" w:rsidRPr="00A52383" w:rsidRDefault="006757B4">
      <w:pPr>
        <w:pStyle w:val="Szvegtrzs"/>
        <w:numPr>
          <w:ilvl w:val="0"/>
          <w:numId w:val="5"/>
        </w:numPr>
        <w:rPr>
          <w:sz w:val="20"/>
        </w:rPr>
      </w:pPr>
      <w:r w:rsidRPr="00A52383">
        <w:rPr>
          <w:sz w:val="20"/>
        </w:rPr>
        <w:t>A jegyzőkönyvvezető és a jegyzőkönyv hitelesítő megválasztása</w:t>
      </w:r>
      <w:r w:rsidR="00C45163" w:rsidRPr="00A52383">
        <w:rPr>
          <w:sz w:val="20"/>
        </w:rPr>
        <w:t xml:space="preserve"> </w:t>
      </w:r>
    </w:p>
    <w:p w:rsidR="00985F7C" w:rsidRDefault="00985F7C" w:rsidP="00985F7C">
      <w:pPr>
        <w:pStyle w:val="Szvegtrzs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Beszámoló a tagozati munkáról és az előttünk álló feladatokról </w:t>
      </w:r>
    </w:p>
    <w:p w:rsidR="00985F7C" w:rsidRDefault="00985F7C" w:rsidP="00985F7C">
      <w:pPr>
        <w:pStyle w:val="Szvegtrzs"/>
        <w:numPr>
          <w:ilvl w:val="0"/>
          <w:numId w:val="5"/>
        </w:numPr>
        <w:rPr>
          <w:sz w:val="20"/>
        </w:rPr>
      </w:pPr>
      <w:r>
        <w:rPr>
          <w:sz w:val="20"/>
        </w:rPr>
        <w:t>A tagozat 201</w:t>
      </w:r>
      <w:r w:rsidR="00B51E56">
        <w:rPr>
          <w:sz w:val="20"/>
        </w:rPr>
        <w:t>6</w:t>
      </w:r>
      <w:r>
        <w:rPr>
          <w:sz w:val="20"/>
        </w:rPr>
        <w:t xml:space="preserve">. január 1-től felálló elnökségének megválasztása </w:t>
      </w:r>
    </w:p>
    <w:p w:rsidR="00D34196" w:rsidRPr="00A52383" w:rsidRDefault="00D34196">
      <w:pPr>
        <w:pStyle w:val="Szvegtrzs"/>
        <w:numPr>
          <w:ilvl w:val="0"/>
          <w:numId w:val="5"/>
        </w:numPr>
        <w:rPr>
          <w:sz w:val="20"/>
        </w:rPr>
      </w:pPr>
      <w:r w:rsidRPr="00A52383">
        <w:rPr>
          <w:sz w:val="20"/>
        </w:rPr>
        <w:t>Egyebek</w:t>
      </w:r>
    </w:p>
    <w:p w:rsidR="006757B4" w:rsidRDefault="006757B4">
      <w:pPr>
        <w:pStyle w:val="Szvegtrzs"/>
        <w:rPr>
          <w:sz w:val="20"/>
        </w:rPr>
      </w:pPr>
    </w:p>
    <w:p w:rsidR="00A7595E" w:rsidRDefault="00960AFC" w:rsidP="00D34196">
      <w:pPr>
        <w:pStyle w:val="Szvegtrzs"/>
        <w:rPr>
          <w:sz w:val="20"/>
        </w:rPr>
      </w:pPr>
      <w:r>
        <w:rPr>
          <w:sz w:val="20"/>
        </w:rPr>
        <w:t xml:space="preserve">A napirendi pontokhoz tartozó anyag a kamara (tagozat) honlapjáról a taggyűlés előtt egy héttel letölthető. </w:t>
      </w:r>
      <w:r w:rsidR="006757B4">
        <w:rPr>
          <w:sz w:val="20"/>
        </w:rPr>
        <w:t xml:space="preserve">A </w:t>
      </w:r>
      <w:r w:rsidR="00D34196">
        <w:rPr>
          <w:sz w:val="20"/>
        </w:rPr>
        <w:t xml:space="preserve">formális taggyűlés után a </w:t>
      </w:r>
      <w:r w:rsidR="00A816F7">
        <w:rPr>
          <w:sz w:val="20"/>
        </w:rPr>
        <w:t>(vagy ha a taggyűlés az eredetileg meghirdetett időpontban határozatképtelen, akkor a taggyűlés előtt)</w:t>
      </w:r>
      <w:r w:rsidR="00D34196">
        <w:rPr>
          <w:sz w:val="20"/>
        </w:rPr>
        <w:t xml:space="preserve"> </w:t>
      </w:r>
      <w:r w:rsidR="00BF572C">
        <w:rPr>
          <w:sz w:val="20"/>
        </w:rPr>
        <w:t xml:space="preserve">a </w:t>
      </w:r>
      <w:r w:rsidR="00D34196">
        <w:rPr>
          <w:sz w:val="20"/>
        </w:rPr>
        <w:t xml:space="preserve">jelenlévők </w:t>
      </w:r>
      <w:r w:rsidR="00CC223A">
        <w:rPr>
          <w:sz w:val="20"/>
        </w:rPr>
        <w:t xml:space="preserve">külön meghirdetett (lásd és jelentkezés: </w:t>
      </w:r>
      <w:hyperlink r:id="rId7" w:history="1">
        <w:r w:rsidR="00CC223A" w:rsidRPr="00DF50ED">
          <w:rPr>
            <w:rStyle w:val="Hiperhivatkozs"/>
            <w:sz w:val="20"/>
          </w:rPr>
          <w:t>www.mkvk.hu</w:t>
        </w:r>
      </w:hyperlink>
      <w:r w:rsidR="00CC223A">
        <w:rPr>
          <w:sz w:val="20"/>
        </w:rPr>
        <w:t xml:space="preserve">) </w:t>
      </w:r>
      <w:r w:rsidR="006757B4">
        <w:rPr>
          <w:sz w:val="20"/>
        </w:rPr>
        <w:t xml:space="preserve">a kötelező kamarai oktatás </w:t>
      </w:r>
      <w:r w:rsidR="00CC223A">
        <w:rPr>
          <w:sz w:val="20"/>
        </w:rPr>
        <w:t xml:space="preserve">speciális kreditpontos </w:t>
      </w:r>
      <w:r w:rsidR="006757B4">
        <w:rPr>
          <w:sz w:val="20"/>
        </w:rPr>
        <w:t xml:space="preserve">napjába </w:t>
      </w:r>
      <w:r w:rsidR="00BF572C">
        <w:rPr>
          <w:sz w:val="20"/>
        </w:rPr>
        <w:t>2</w:t>
      </w:r>
      <w:r w:rsidR="006757B4">
        <w:rPr>
          <w:sz w:val="20"/>
        </w:rPr>
        <w:t xml:space="preserve"> kredit ponttal bíró </w:t>
      </w:r>
      <w:r w:rsidR="00CC223A">
        <w:rPr>
          <w:sz w:val="20"/>
        </w:rPr>
        <w:t xml:space="preserve">szakmai </w:t>
      </w:r>
      <w:r w:rsidR="0046613E">
        <w:rPr>
          <w:sz w:val="20"/>
        </w:rPr>
        <w:t>előadásokat</w:t>
      </w:r>
      <w:r w:rsidR="00BF572C">
        <w:rPr>
          <w:sz w:val="20"/>
        </w:rPr>
        <w:t xml:space="preserve"> hallgathatják meg a jelenlévők. </w:t>
      </w:r>
    </w:p>
    <w:p w:rsidR="00A7595E" w:rsidRDefault="00A7595E" w:rsidP="00D34196">
      <w:pPr>
        <w:pStyle w:val="Szvegtrzs"/>
        <w:rPr>
          <w:sz w:val="20"/>
        </w:rPr>
      </w:pPr>
    </w:p>
    <w:p w:rsidR="006757B4" w:rsidRDefault="00985F7C" w:rsidP="00D34196">
      <w:pPr>
        <w:pStyle w:val="Szvegtrzs"/>
        <w:rPr>
          <w:sz w:val="20"/>
        </w:rPr>
      </w:pPr>
      <w:r>
        <w:rPr>
          <w:b/>
          <w:sz w:val="20"/>
        </w:rPr>
        <w:t>Figyelem! A s</w:t>
      </w:r>
      <w:r w:rsidR="00A7595E" w:rsidRPr="00A7595E">
        <w:rPr>
          <w:b/>
          <w:sz w:val="20"/>
        </w:rPr>
        <w:t xml:space="preserve">zakmai programokra </w:t>
      </w:r>
      <w:r w:rsidR="00A7595E">
        <w:rPr>
          <w:b/>
          <w:sz w:val="20"/>
        </w:rPr>
        <w:t xml:space="preserve">(külön a délelőtti, és külön a délutáni előadásokra) </w:t>
      </w:r>
      <w:r w:rsidR="00A7595E" w:rsidRPr="00A7595E">
        <w:rPr>
          <w:b/>
          <w:sz w:val="20"/>
        </w:rPr>
        <w:t>ezen taggyűléstől meghívótól függetlenül jelentkezni kell!</w:t>
      </w:r>
    </w:p>
    <w:p w:rsidR="0046613E" w:rsidRDefault="0046613E" w:rsidP="00D34196">
      <w:pPr>
        <w:pStyle w:val="Szvegtrzs"/>
        <w:rPr>
          <w:sz w:val="20"/>
        </w:rPr>
      </w:pPr>
    </w:p>
    <w:p w:rsidR="006757B4" w:rsidRDefault="006757B4">
      <w:pPr>
        <w:pStyle w:val="Szvegtrzs"/>
        <w:ind w:left="360"/>
        <w:rPr>
          <w:sz w:val="20"/>
        </w:rPr>
      </w:pPr>
    </w:p>
    <w:p w:rsidR="000F42B5" w:rsidRDefault="000F42B5">
      <w:pPr>
        <w:pStyle w:val="Szvegtrzs"/>
        <w:rPr>
          <w:sz w:val="20"/>
        </w:rPr>
      </w:pPr>
      <w:r>
        <w:rPr>
          <w:sz w:val="20"/>
        </w:rPr>
        <w:t xml:space="preserve">Tájékoztatjuk, hogy a jelen, postai úton továbbított meghívónkat csak azon tagtársainknak továbbítottuk, akik nem rendelkeznek e-mail címmel. Az e-mail címmel rendelkező tagtársaink jelen meghívót e-mailben kapták meg. </w:t>
      </w:r>
    </w:p>
    <w:p w:rsidR="00D34196" w:rsidRDefault="00D34196">
      <w:pPr>
        <w:rPr>
          <w:sz w:val="20"/>
          <w:lang w:val="hu-HU"/>
        </w:rPr>
      </w:pPr>
    </w:p>
    <w:p w:rsidR="006757B4" w:rsidRDefault="006757B4">
      <w:pPr>
        <w:rPr>
          <w:sz w:val="20"/>
          <w:lang w:val="hu-HU"/>
        </w:rPr>
      </w:pPr>
      <w:r>
        <w:rPr>
          <w:sz w:val="20"/>
          <w:lang w:val="hu-HU"/>
        </w:rPr>
        <w:t xml:space="preserve">Megjelenésére feltétlenül számítunk! </w:t>
      </w:r>
    </w:p>
    <w:p w:rsidR="006757B4" w:rsidRDefault="006757B4">
      <w:pPr>
        <w:tabs>
          <w:tab w:val="left" w:pos="851"/>
        </w:tabs>
        <w:jc w:val="both"/>
        <w:rPr>
          <w:sz w:val="20"/>
          <w:lang w:val="hu-HU"/>
        </w:rPr>
      </w:pPr>
    </w:p>
    <w:p w:rsidR="006757B4" w:rsidRDefault="006757B4">
      <w:pPr>
        <w:tabs>
          <w:tab w:val="left" w:pos="851"/>
        </w:tabs>
        <w:jc w:val="both"/>
        <w:rPr>
          <w:sz w:val="20"/>
          <w:lang w:val="hu-HU"/>
        </w:rPr>
      </w:pPr>
      <w:r w:rsidRPr="00CC223A">
        <w:rPr>
          <w:sz w:val="20"/>
          <w:lang w:val="hu-HU"/>
        </w:rPr>
        <w:t>Budapest, 20</w:t>
      </w:r>
      <w:r w:rsidR="0046613E">
        <w:rPr>
          <w:sz w:val="20"/>
          <w:lang w:val="hu-HU"/>
        </w:rPr>
        <w:t>1</w:t>
      </w:r>
      <w:r w:rsidR="00B51E56">
        <w:rPr>
          <w:sz w:val="20"/>
          <w:lang w:val="hu-HU"/>
        </w:rPr>
        <w:t>5</w:t>
      </w:r>
      <w:r w:rsidRPr="00CC223A">
        <w:rPr>
          <w:sz w:val="20"/>
          <w:lang w:val="hu-HU"/>
        </w:rPr>
        <w:t xml:space="preserve">. </w:t>
      </w:r>
      <w:r w:rsidR="003307B0">
        <w:rPr>
          <w:sz w:val="20"/>
          <w:lang w:val="hu-HU"/>
        </w:rPr>
        <w:t xml:space="preserve">november </w:t>
      </w:r>
      <w:r w:rsidR="00B51E56">
        <w:rPr>
          <w:sz w:val="20"/>
          <w:lang w:val="hu-HU"/>
        </w:rPr>
        <w:t>11</w:t>
      </w:r>
      <w:r w:rsidR="00311963" w:rsidRPr="00CC223A">
        <w:rPr>
          <w:sz w:val="20"/>
          <w:lang w:val="hu-HU"/>
        </w:rPr>
        <w:t>.</w:t>
      </w:r>
    </w:p>
    <w:p w:rsidR="006757B4" w:rsidRDefault="006757B4">
      <w:pPr>
        <w:pStyle w:val="Szvegtrzs"/>
        <w:jc w:val="left"/>
        <w:rPr>
          <w:i/>
          <w:iCs/>
          <w:sz w:val="20"/>
        </w:rPr>
      </w:pPr>
    </w:p>
    <w:p w:rsidR="006757B4" w:rsidRDefault="006757B4">
      <w:pPr>
        <w:pStyle w:val="Szvegtrzs"/>
        <w:jc w:val="left"/>
        <w:rPr>
          <w:i/>
          <w:iCs/>
          <w:sz w:val="20"/>
        </w:rPr>
      </w:pPr>
    </w:p>
    <w:p w:rsidR="006757B4" w:rsidRPr="00BD43DB" w:rsidRDefault="006757B4">
      <w:pPr>
        <w:pStyle w:val="Szvegtrzs"/>
        <w:jc w:val="left"/>
        <w:rPr>
          <w:iCs/>
          <w:sz w:val="20"/>
        </w:rPr>
      </w:pPr>
      <w:r w:rsidRPr="00BD43DB">
        <w:rPr>
          <w:iCs/>
          <w:sz w:val="20"/>
        </w:rPr>
        <w:t>Agócs Gábor</w:t>
      </w:r>
    </w:p>
    <w:p w:rsidR="006757B4" w:rsidRDefault="006757B4">
      <w:pPr>
        <w:pStyle w:val="Szvegtrzs"/>
        <w:jc w:val="left"/>
        <w:rPr>
          <w:sz w:val="20"/>
        </w:rPr>
      </w:pPr>
      <w:r>
        <w:rPr>
          <w:i/>
          <w:iCs/>
          <w:sz w:val="20"/>
        </w:rPr>
        <w:t>a PTT</w:t>
      </w:r>
      <w:r w:rsidR="00D34196">
        <w:rPr>
          <w:i/>
          <w:iCs/>
          <w:sz w:val="20"/>
        </w:rPr>
        <w:t xml:space="preserve"> Elnöke</w:t>
      </w:r>
    </w:p>
    <w:sectPr w:rsidR="006757B4" w:rsidSect="002801B0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97" w:rsidRDefault="00AB7097">
      <w:r>
        <w:separator/>
      </w:r>
    </w:p>
  </w:endnote>
  <w:endnote w:type="continuationSeparator" w:id="0">
    <w:p w:rsidR="00AB7097" w:rsidRDefault="00AB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9B" w:rsidRDefault="002801B0">
    <w:pPr>
      <w:pStyle w:val="llb"/>
      <w:jc w:val="center"/>
      <w:rPr>
        <w:sz w:val="16"/>
      </w:rPr>
    </w:pPr>
    <w:r>
      <w:rPr>
        <w:rStyle w:val="Oldalszm"/>
        <w:sz w:val="16"/>
      </w:rPr>
      <w:fldChar w:fldCharType="begin"/>
    </w:r>
    <w:r w:rsidR="005A669B">
      <w:rPr>
        <w:rStyle w:val="Oldalszm"/>
        <w:sz w:val="16"/>
      </w:rPr>
      <w:instrText xml:space="preserve"> NUMPAGES </w:instrText>
    </w:r>
    <w:r>
      <w:rPr>
        <w:rStyle w:val="Oldalszm"/>
        <w:sz w:val="16"/>
      </w:rPr>
      <w:fldChar w:fldCharType="separate"/>
    </w:r>
    <w:r w:rsidR="00160BF3">
      <w:rPr>
        <w:rStyle w:val="Oldalszm"/>
        <w:noProof/>
        <w:sz w:val="16"/>
      </w:rPr>
      <w:t>1</w:t>
    </w:r>
    <w:r>
      <w:rPr>
        <w:rStyle w:val="Oldalszm"/>
        <w:sz w:val="16"/>
      </w:rPr>
      <w:fldChar w:fldCharType="end"/>
    </w:r>
    <w:r w:rsidR="005A669B">
      <w:rPr>
        <w:rStyle w:val="Oldalszm"/>
        <w:sz w:val="16"/>
      </w:rPr>
      <w:t>/</w:t>
    </w:r>
    <w:r>
      <w:rPr>
        <w:rStyle w:val="Oldalszm"/>
        <w:sz w:val="16"/>
      </w:rPr>
      <w:fldChar w:fldCharType="begin"/>
    </w:r>
    <w:r w:rsidR="005A669B">
      <w:rPr>
        <w:rStyle w:val="Oldalszm"/>
        <w:sz w:val="16"/>
      </w:rPr>
      <w:instrText xml:space="preserve"> PAGE </w:instrText>
    </w:r>
    <w:r>
      <w:rPr>
        <w:rStyle w:val="Oldalszm"/>
        <w:sz w:val="16"/>
      </w:rPr>
      <w:fldChar w:fldCharType="separate"/>
    </w:r>
    <w:r w:rsidR="00160BF3">
      <w:rPr>
        <w:rStyle w:val="Oldalszm"/>
        <w:noProof/>
        <w:sz w:val="16"/>
      </w:rPr>
      <w:t>1</w:t>
    </w:r>
    <w:r>
      <w:rPr>
        <w:rStyle w:val="Oldalszm"/>
        <w:sz w:val="16"/>
      </w:rPr>
      <w:fldChar w:fldCharType="end"/>
    </w:r>
    <w:r w:rsidR="005A669B">
      <w:rPr>
        <w:rStyle w:val="Oldalszm"/>
        <w:sz w:val="16"/>
      </w:rPr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97" w:rsidRDefault="00AB7097">
      <w:r>
        <w:separator/>
      </w:r>
    </w:p>
  </w:footnote>
  <w:footnote w:type="continuationSeparator" w:id="0">
    <w:p w:rsidR="00AB7097" w:rsidRDefault="00AB7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CC1"/>
    <w:multiLevelType w:val="hybridMultilevel"/>
    <w:tmpl w:val="C0946A7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3D7061"/>
    <w:multiLevelType w:val="hybridMultilevel"/>
    <w:tmpl w:val="65EC7D7C"/>
    <w:lvl w:ilvl="0" w:tplc="CA5489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ED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10359"/>
    <w:multiLevelType w:val="hybridMultilevel"/>
    <w:tmpl w:val="B7E4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4402E"/>
    <w:multiLevelType w:val="hybridMultilevel"/>
    <w:tmpl w:val="BC0A7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809A2"/>
    <w:multiLevelType w:val="hybridMultilevel"/>
    <w:tmpl w:val="5AA8604C"/>
    <w:lvl w:ilvl="0" w:tplc="CA5489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52730"/>
    <w:multiLevelType w:val="hybridMultilevel"/>
    <w:tmpl w:val="10943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A7A"/>
    <w:rsid w:val="0001366D"/>
    <w:rsid w:val="00056986"/>
    <w:rsid w:val="000F42B5"/>
    <w:rsid w:val="000F6369"/>
    <w:rsid w:val="0012627B"/>
    <w:rsid w:val="00160BF3"/>
    <w:rsid w:val="001733B6"/>
    <w:rsid w:val="001C0A7A"/>
    <w:rsid w:val="00213F76"/>
    <w:rsid w:val="002801B0"/>
    <w:rsid w:val="00292A20"/>
    <w:rsid w:val="002A0B5C"/>
    <w:rsid w:val="00311963"/>
    <w:rsid w:val="003307B0"/>
    <w:rsid w:val="0046613E"/>
    <w:rsid w:val="0047528E"/>
    <w:rsid w:val="00553E60"/>
    <w:rsid w:val="00584F15"/>
    <w:rsid w:val="005A669B"/>
    <w:rsid w:val="005C3378"/>
    <w:rsid w:val="005C4239"/>
    <w:rsid w:val="00621ABB"/>
    <w:rsid w:val="0067522C"/>
    <w:rsid w:val="006757B4"/>
    <w:rsid w:val="006B5404"/>
    <w:rsid w:val="006C60F3"/>
    <w:rsid w:val="00740C2B"/>
    <w:rsid w:val="007964C6"/>
    <w:rsid w:val="007E18D5"/>
    <w:rsid w:val="00814D1C"/>
    <w:rsid w:val="008162A3"/>
    <w:rsid w:val="008E7D14"/>
    <w:rsid w:val="00960AFC"/>
    <w:rsid w:val="00985F7C"/>
    <w:rsid w:val="00A025D7"/>
    <w:rsid w:val="00A238F0"/>
    <w:rsid w:val="00A52383"/>
    <w:rsid w:val="00A7595E"/>
    <w:rsid w:val="00A816F7"/>
    <w:rsid w:val="00AA0615"/>
    <w:rsid w:val="00AB7097"/>
    <w:rsid w:val="00AE2F84"/>
    <w:rsid w:val="00B307C4"/>
    <w:rsid w:val="00B51E56"/>
    <w:rsid w:val="00BD43DB"/>
    <w:rsid w:val="00BF572C"/>
    <w:rsid w:val="00C45163"/>
    <w:rsid w:val="00C64103"/>
    <w:rsid w:val="00CB6B94"/>
    <w:rsid w:val="00CC223A"/>
    <w:rsid w:val="00D34196"/>
    <w:rsid w:val="00E25F56"/>
    <w:rsid w:val="00EC58A3"/>
    <w:rsid w:val="00EE582B"/>
    <w:rsid w:val="00F45A06"/>
    <w:rsid w:val="00FB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801B0"/>
    <w:rPr>
      <w:sz w:val="24"/>
      <w:szCs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801B0"/>
    <w:pPr>
      <w:jc w:val="both"/>
    </w:pPr>
    <w:rPr>
      <w:lang w:val="hu-HU"/>
    </w:rPr>
  </w:style>
  <w:style w:type="character" w:styleId="Hiperhivatkozs">
    <w:name w:val="Hyperlink"/>
    <w:basedOn w:val="Bekezdsalapbettpusa"/>
    <w:rsid w:val="002801B0"/>
    <w:rPr>
      <w:color w:val="0000FF"/>
      <w:u w:val="single"/>
    </w:rPr>
  </w:style>
  <w:style w:type="paragraph" w:styleId="Cm">
    <w:name w:val="Title"/>
    <w:basedOn w:val="Norml"/>
    <w:qFormat/>
    <w:rsid w:val="002801B0"/>
    <w:pPr>
      <w:jc w:val="center"/>
    </w:pPr>
    <w:rPr>
      <w:i/>
      <w:iCs/>
      <w:sz w:val="20"/>
      <w:lang w:val="hu-HU"/>
    </w:rPr>
  </w:style>
  <w:style w:type="paragraph" w:styleId="E-mailalrsa">
    <w:name w:val="E-mail Signature"/>
    <w:basedOn w:val="Norml"/>
    <w:rsid w:val="002801B0"/>
    <w:rPr>
      <w:rFonts w:ascii="Arial" w:hAnsi="Arial" w:cs="Arial"/>
      <w:sz w:val="20"/>
      <w:szCs w:val="20"/>
    </w:rPr>
  </w:style>
  <w:style w:type="paragraph" w:styleId="lfej">
    <w:name w:val="header"/>
    <w:basedOn w:val="Norml"/>
    <w:rsid w:val="002801B0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2801B0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280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kv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Pénz- és Tőkepiaci Tagozat szerveződik</vt:lpstr>
    </vt:vector>
  </TitlesOfParts>
  <Company>KPMG</Company>
  <LinksUpToDate>false</LinksUpToDate>
  <CharactersWithSpaces>2085</CharactersWithSpaces>
  <SharedDoc>false</SharedDoc>
  <HLinks>
    <vt:vector size="6" baseType="variant"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http://www.mkvk.hu/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Pénz- és Tőkepiaci Tagozat szerveződik</dc:title>
  <dc:subject/>
  <dc:creator>gagocs</dc:creator>
  <cp:keywords/>
  <cp:lastModifiedBy>Agocs, Gábor</cp:lastModifiedBy>
  <cp:revision>2</cp:revision>
  <cp:lastPrinted>2006-11-29T12:17:00Z</cp:lastPrinted>
  <dcterms:created xsi:type="dcterms:W3CDTF">2015-11-11T08:26:00Z</dcterms:created>
  <dcterms:modified xsi:type="dcterms:W3CDTF">2015-11-11T08:26:00Z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DocDocID">
    <vt:i4>5</vt:i4>
  </property>
  <property fmtid="{D5CDD505-2E9C-101B-9397-08002B2CF9AE}" pid="3" name="AllowSave">
    <vt:bool>false</vt:bool>
  </property>
</Properties>
</file>