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E6B4C" w14:textId="77777777" w:rsidR="00F45BC6" w:rsidRPr="000E51E5" w:rsidRDefault="00F45BC6" w:rsidP="004246FB">
      <w:pPr>
        <w:pStyle w:val="Alaprtelmezett"/>
        <w:tabs>
          <w:tab w:val="left" w:pos="4395"/>
        </w:tabs>
        <w:ind w:left="720" w:hanging="720"/>
        <w:jc w:val="center"/>
        <w:rPr>
          <w:lang w:val="en-GB"/>
        </w:rPr>
      </w:pPr>
      <w:bookmarkStart w:id="0" w:name="_GoBack"/>
      <w:bookmarkEnd w:id="0"/>
    </w:p>
    <w:p w14:paraId="43572464" w14:textId="77777777" w:rsidR="0078037C" w:rsidRPr="000E51E5" w:rsidRDefault="0078037C" w:rsidP="00505114">
      <w:pPr>
        <w:pStyle w:val="Alaprtelmezett"/>
        <w:ind w:left="720" w:hanging="720"/>
        <w:jc w:val="center"/>
        <w:rPr>
          <w:lang w:val="en-GB"/>
        </w:rPr>
      </w:pPr>
    </w:p>
    <w:p w14:paraId="011BEBBF" w14:textId="1AC5B651" w:rsidR="00F45BC6" w:rsidRPr="000E51E5" w:rsidRDefault="00191735" w:rsidP="00191735">
      <w:pPr>
        <w:pStyle w:val="lfej"/>
        <w:jc w:val="center"/>
        <w:rPr>
          <w:b/>
          <w:lang w:val="en-GB"/>
        </w:rPr>
      </w:pPr>
      <w:r w:rsidRPr="000E51E5">
        <w:rPr>
          <w:b/>
          <w:bCs/>
          <w:lang w:val="en-GB"/>
        </w:rPr>
        <w:t xml:space="preserve">Engagement contract template for audits of (simplified) annual </w:t>
      </w:r>
      <w:r w:rsidR="00CF319B">
        <w:rPr>
          <w:b/>
          <w:bCs/>
          <w:lang w:val="en-GB"/>
        </w:rPr>
        <w:t>financial statements</w:t>
      </w:r>
      <w:r w:rsidRPr="000E51E5">
        <w:rPr>
          <w:b/>
          <w:bCs/>
          <w:lang w:val="en-GB"/>
        </w:rPr>
        <w:t xml:space="preserve"> of </w:t>
      </w:r>
      <w:r w:rsidR="000E51E5">
        <w:rPr>
          <w:b/>
          <w:bCs/>
          <w:lang w:val="en-GB"/>
        </w:rPr>
        <w:t>business entities</w:t>
      </w:r>
    </w:p>
    <w:p w14:paraId="0C86325F" w14:textId="77777777" w:rsidR="0093579F" w:rsidRPr="000E51E5" w:rsidRDefault="0093579F" w:rsidP="00505114">
      <w:pPr>
        <w:pStyle w:val="Alaprtelmezett"/>
        <w:ind w:left="720" w:hanging="720"/>
        <w:jc w:val="center"/>
        <w:rPr>
          <w:lang w:val="en-GB"/>
        </w:rPr>
      </w:pPr>
    </w:p>
    <w:p w14:paraId="272FA294" w14:textId="77777777" w:rsidR="00F45BC6" w:rsidRPr="000E51E5" w:rsidRDefault="00F45BC6" w:rsidP="00505114">
      <w:pPr>
        <w:pStyle w:val="Alaprtelmezett"/>
        <w:ind w:left="720" w:hanging="720"/>
        <w:jc w:val="center"/>
        <w:rPr>
          <w:lang w:val="en-GB"/>
        </w:rPr>
      </w:pPr>
    </w:p>
    <w:p w14:paraId="697CD757" w14:textId="7F65785C" w:rsidR="00F45BC6" w:rsidRPr="000E51E5" w:rsidRDefault="00AB5256" w:rsidP="00144FB1">
      <w:pPr>
        <w:pStyle w:val="lfej"/>
        <w:jc w:val="center"/>
        <w:outlineLvl w:val="0"/>
        <w:rPr>
          <w:b/>
          <w:lang w:val="en-GB"/>
        </w:rPr>
      </w:pPr>
      <w:r w:rsidRPr="000E51E5">
        <w:rPr>
          <w:b/>
          <w:bCs/>
          <w:lang w:val="en-GB"/>
        </w:rPr>
        <w:t>AUDIT CONTRACT</w:t>
      </w:r>
    </w:p>
    <w:p w14:paraId="755E0632" w14:textId="77777777" w:rsidR="00F45BC6" w:rsidRPr="000E51E5" w:rsidRDefault="00F45BC6">
      <w:pPr>
        <w:pStyle w:val="lfej"/>
        <w:jc w:val="center"/>
        <w:rPr>
          <w:lang w:val="en-GB"/>
        </w:rPr>
      </w:pPr>
    </w:p>
    <w:p w14:paraId="3320AFBD" w14:textId="77777777" w:rsidR="00F45BC6" w:rsidRPr="000E51E5" w:rsidRDefault="00F45BC6" w:rsidP="00AE2788">
      <w:pPr>
        <w:pStyle w:val="lfej"/>
        <w:tabs>
          <w:tab w:val="left" w:pos="2920"/>
        </w:tabs>
        <w:jc w:val="center"/>
        <w:rPr>
          <w:lang w:val="en-GB"/>
        </w:rPr>
      </w:pPr>
      <w:proofErr w:type="gramStart"/>
      <w:r w:rsidRPr="000E51E5">
        <w:rPr>
          <w:lang w:val="en-GB"/>
        </w:rPr>
        <w:t>concluded</w:t>
      </w:r>
      <w:proofErr w:type="gramEnd"/>
      <w:r w:rsidRPr="000E51E5">
        <w:rPr>
          <w:lang w:val="en-GB"/>
        </w:rPr>
        <w:t xml:space="preserve"> by and between</w:t>
      </w:r>
    </w:p>
    <w:p w14:paraId="0802BE01" w14:textId="77777777" w:rsidR="00F45BC6" w:rsidRPr="000E51E5" w:rsidRDefault="00F45BC6" w:rsidP="00AE2788">
      <w:pPr>
        <w:pStyle w:val="lfej"/>
        <w:tabs>
          <w:tab w:val="left" w:pos="2920"/>
        </w:tabs>
        <w:jc w:val="center"/>
        <w:rPr>
          <w:lang w:val="en-GB"/>
        </w:rPr>
      </w:pPr>
    </w:p>
    <w:p w14:paraId="6C3FE5C2" w14:textId="57313DED" w:rsidR="00F45BC6" w:rsidRPr="000E51E5" w:rsidRDefault="00F45BC6" w:rsidP="00AE2788">
      <w:pPr>
        <w:pStyle w:val="lfej"/>
        <w:tabs>
          <w:tab w:val="left" w:pos="1985"/>
        </w:tabs>
        <w:jc w:val="center"/>
        <w:outlineLvl w:val="0"/>
        <w:rPr>
          <w:b/>
          <w:lang w:val="en-GB"/>
        </w:rPr>
      </w:pPr>
      <w:r w:rsidRPr="000E51E5">
        <w:rPr>
          <w:b/>
          <w:bCs/>
          <w:lang w:val="en-GB"/>
        </w:rPr>
        <w:t>NAME OF ENTITY</w:t>
      </w:r>
    </w:p>
    <w:p w14:paraId="6A5E228F" w14:textId="7C791466" w:rsidR="00F45BC6" w:rsidRPr="000E51E5" w:rsidRDefault="00F45BC6" w:rsidP="00AE2788">
      <w:pPr>
        <w:pStyle w:val="lfej"/>
        <w:tabs>
          <w:tab w:val="left" w:pos="1985"/>
        </w:tabs>
        <w:jc w:val="center"/>
        <w:outlineLvl w:val="0"/>
        <w:rPr>
          <w:b/>
          <w:lang w:val="en-GB"/>
        </w:rPr>
      </w:pPr>
      <w:r w:rsidRPr="000E51E5">
        <w:rPr>
          <w:b/>
          <w:bCs/>
          <w:lang w:val="en-GB"/>
        </w:rPr>
        <w:t>ADDRESS</w:t>
      </w:r>
    </w:p>
    <w:p w14:paraId="3860B51F" w14:textId="0F058E59" w:rsidR="00F45BC6" w:rsidRPr="000E51E5" w:rsidRDefault="00F45BC6" w:rsidP="00AE2788">
      <w:pPr>
        <w:pStyle w:val="lfej"/>
        <w:tabs>
          <w:tab w:val="left" w:pos="1985"/>
        </w:tabs>
        <w:jc w:val="center"/>
        <w:outlineLvl w:val="0"/>
        <w:rPr>
          <w:lang w:val="en-GB"/>
        </w:rPr>
      </w:pPr>
      <w:proofErr w:type="gramStart"/>
      <w:r w:rsidRPr="000E51E5">
        <w:rPr>
          <w:lang w:val="en-GB"/>
        </w:rPr>
        <w:t>as</w:t>
      </w:r>
      <w:proofErr w:type="gramEnd"/>
      <w:r w:rsidRPr="000E51E5">
        <w:rPr>
          <w:lang w:val="en-GB"/>
        </w:rPr>
        <w:t xml:space="preserve"> the client (hereinafter referre</w:t>
      </w:r>
      <w:r w:rsidR="00505114">
        <w:rPr>
          <w:lang w:val="en-GB"/>
        </w:rPr>
        <w:t>d to as: “Company” or “Client”)</w:t>
      </w:r>
    </w:p>
    <w:p w14:paraId="711132B0" w14:textId="77777777" w:rsidR="00F45BC6" w:rsidRPr="000E51E5" w:rsidRDefault="00F45BC6" w:rsidP="00AE2788">
      <w:pPr>
        <w:pStyle w:val="lfej"/>
        <w:tabs>
          <w:tab w:val="left" w:pos="1985"/>
        </w:tabs>
        <w:jc w:val="center"/>
        <w:rPr>
          <w:lang w:val="en-GB"/>
        </w:rPr>
      </w:pPr>
    </w:p>
    <w:p w14:paraId="3BD26E44" w14:textId="77777777" w:rsidR="00F45BC6" w:rsidRPr="000E51E5" w:rsidRDefault="00F45BC6" w:rsidP="00AE2788">
      <w:pPr>
        <w:pStyle w:val="lfej"/>
        <w:tabs>
          <w:tab w:val="left" w:pos="1985"/>
        </w:tabs>
        <w:jc w:val="center"/>
        <w:rPr>
          <w:lang w:val="en-GB"/>
        </w:rPr>
      </w:pPr>
      <w:proofErr w:type="gramStart"/>
      <w:r w:rsidRPr="000E51E5">
        <w:rPr>
          <w:lang w:val="en-GB"/>
        </w:rPr>
        <w:t>and</w:t>
      </w:r>
      <w:proofErr w:type="gramEnd"/>
    </w:p>
    <w:p w14:paraId="12DD08F0" w14:textId="77777777" w:rsidR="00F45BC6" w:rsidRPr="000E51E5" w:rsidRDefault="00F45BC6" w:rsidP="00AE2788">
      <w:pPr>
        <w:pStyle w:val="lfej"/>
        <w:tabs>
          <w:tab w:val="left" w:pos="1985"/>
        </w:tabs>
        <w:jc w:val="center"/>
        <w:rPr>
          <w:lang w:val="en-GB"/>
        </w:rPr>
      </w:pPr>
    </w:p>
    <w:p w14:paraId="44AC97AF" w14:textId="5BE94776" w:rsidR="00F45BC6" w:rsidRPr="000E51E5" w:rsidRDefault="00387FB5" w:rsidP="00AE2788">
      <w:pPr>
        <w:pStyle w:val="lfej"/>
        <w:tabs>
          <w:tab w:val="left" w:pos="1985"/>
        </w:tabs>
        <w:jc w:val="center"/>
        <w:rPr>
          <w:b/>
          <w:lang w:val="en-GB"/>
        </w:rPr>
      </w:pPr>
      <w:r w:rsidRPr="000E51E5">
        <w:rPr>
          <w:b/>
          <w:bCs/>
          <w:lang w:val="en-GB"/>
        </w:rPr>
        <w:t>NAME OF AUDITOR (AUDIT FIRM)</w:t>
      </w:r>
    </w:p>
    <w:p w14:paraId="2C43ECC4" w14:textId="53EE04A5" w:rsidR="00F45BC6" w:rsidRPr="000E51E5" w:rsidRDefault="00F45BC6" w:rsidP="00AE2788">
      <w:pPr>
        <w:pStyle w:val="lfej"/>
        <w:tabs>
          <w:tab w:val="left" w:pos="1985"/>
        </w:tabs>
        <w:jc w:val="center"/>
        <w:outlineLvl w:val="0"/>
        <w:rPr>
          <w:b/>
          <w:lang w:val="en-GB"/>
        </w:rPr>
      </w:pPr>
      <w:r w:rsidRPr="000E51E5">
        <w:rPr>
          <w:b/>
          <w:bCs/>
          <w:lang w:val="en-GB"/>
        </w:rPr>
        <w:t>ADDRESS</w:t>
      </w:r>
    </w:p>
    <w:p w14:paraId="3737E682" w14:textId="6332A5A6" w:rsidR="00F45BC6" w:rsidRPr="000E51E5" w:rsidRDefault="00AE2788" w:rsidP="00AE2788">
      <w:pPr>
        <w:pStyle w:val="lfej"/>
        <w:tabs>
          <w:tab w:val="left" w:pos="1985"/>
        </w:tabs>
        <w:jc w:val="center"/>
        <w:rPr>
          <w:lang w:val="en-GB"/>
        </w:rPr>
      </w:pPr>
      <w:proofErr w:type="gramStart"/>
      <w:r w:rsidRPr="000E51E5">
        <w:rPr>
          <w:lang w:val="en-GB"/>
        </w:rPr>
        <w:t>as</w:t>
      </w:r>
      <w:proofErr w:type="gramEnd"/>
      <w:r w:rsidRPr="000E51E5">
        <w:rPr>
          <w:lang w:val="en-GB"/>
        </w:rPr>
        <w:t xml:space="preserve"> the service provider (hereinafter referred to as: “Auditor” or “Service Provider”)</w:t>
      </w:r>
    </w:p>
    <w:p w14:paraId="78751CDF" w14:textId="77777777" w:rsidR="00505114" w:rsidRDefault="00505114" w:rsidP="00AE2788">
      <w:pPr>
        <w:pStyle w:val="lfej"/>
        <w:tabs>
          <w:tab w:val="left" w:pos="2920"/>
        </w:tabs>
        <w:jc w:val="center"/>
        <w:rPr>
          <w:lang w:val="en-GB"/>
        </w:rPr>
      </w:pPr>
    </w:p>
    <w:p w14:paraId="7692CF35" w14:textId="2909CFC9" w:rsidR="00F45BC6" w:rsidRPr="000E51E5" w:rsidRDefault="00F45BC6" w:rsidP="00AE2788">
      <w:pPr>
        <w:pStyle w:val="lfej"/>
        <w:tabs>
          <w:tab w:val="left" w:pos="2920"/>
        </w:tabs>
        <w:jc w:val="center"/>
        <w:rPr>
          <w:lang w:val="en-GB"/>
        </w:rPr>
      </w:pPr>
      <w:proofErr w:type="gramStart"/>
      <w:r w:rsidRPr="000E51E5">
        <w:rPr>
          <w:lang w:val="en-GB"/>
        </w:rPr>
        <w:t>under</w:t>
      </w:r>
      <w:proofErr w:type="gramEnd"/>
      <w:r w:rsidRPr="000E51E5">
        <w:rPr>
          <w:lang w:val="en-GB"/>
        </w:rPr>
        <w:t xml:space="preserve"> the following terms and conditions:</w:t>
      </w:r>
    </w:p>
    <w:p w14:paraId="7924171E" w14:textId="77777777" w:rsidR="00F45BC6" w:rsidRPr="000E51E5" w:rsidRDefault="00F45BC6" w:rsidP="00505114">
      <w:pPr>
        <w:pStyle w:val="Alaprtelmezett"/>
        <w:ind w:left="720" w:hanging="720"/>
        <w:jc w:val="both"/>
        <w:rPr>
          <w:lang w:val="en-GB"/>
        </w:rPr>
      </w:pPr>
    </w:p>
    <w:p w14:paraId="7897C544" w14:textId="47AD5403" w:rsidR="00F45BC6" w:rsidRPr="000E51E5" w:rsidRDefault="00CF319B" w:rsidP="00AB5256">
      <w:pPr>
        <w:pStyle w:val="lfej"/>
        <w:ind w:left="567" w:hanging="567"/>
        <w:jc w:val="both"/>
        <w:rPr>
          <w:b/>
          <w:lang w:val="en-GB"/>
        </w:rPr>
      </w:pPr>
      <w:r>
        <w:rPr>
          <w:b/>
          <w:bCs/>
          <w:lang w:val="en-GB"/>
        </w:rPr>
        <w:t>1.</w:t>
      </w:r>
      <w:r w:rsidR="00F45BC6" w:rsidRPr="000E51E5">
        <w:rPr>
          <w:b/>
          <w:bCs/>
          <w:lang w:val="en-GB"/>
        </w:rPr>
        <w:tab/>
        <w:t>Subject of contract</w:t>
      </w:r>
    </w:p>
    <w:p w14:paraId="7177CD24" w14:textId="3F5CC7C8" w:rsidR="00F45BC6" w:rsidRPr="000E51E5" w:rsidRDefault="00F45BC6" w:rsidP="00505114">
      <w:pPr>
        <w:pStyle w:val="Alaprtelmezett"/>
        <w:ind w:left="720" w:hanging="720"/>
        <w:jc w:val="both"/>
        <w:rPr>
          <w:lang w:val="en-GB"/>
        </w:rPr>
      </w:pPr>
    </w:p>
    <w:p w14:paraId="1C05DFA2" w14:textId="4A300769" w:rsidR="00F45BC6" w:rsidRPr="000E51E5" w:rsidRDefault="00AB5256" w:rsidP="00AB5256">
      <w:pPr>
        <w:pStyle w:val="Alaprtelmezett"/>
        <w:ind w:left="720" w:hanging="720"/>
        <w:jc w:val="both"/>
        <w:rPr>
          <w:lang w:val="en-GB"/>
        </w:rPr>
      </w:pPr>
      <w:r w:rsidRPr="000E51E5">
        <w:rPr>
          <w:lang w:val="en-GB"/>
        </w:rPr>
        <w:t>1.1</w:t>
      </w:r>
      <w:r w:rsidRPr="000E51E5">
        <w:rPr>
          <w:lang w:val="en-GB"/>
        </w:rPr>
        <w:tab/>
        <w:t xml:space="preserve">Statutory audit of the Company’s (simplified) annual </w:t>
      </w:r>
      <w:r w:rsidR="00CF319B">
        <w:rPr>
          <w:lang w:val="en-GB"/>
        </w:rPr>
        <w:t>financial statements</w:t>
      </w:r>
      <w:r w:rsidRPr="000E51E5">
        <w:rPr>
          <w:lang w:val="en-GB"/>
        </w:rPr>
        <w:t xml:space="preserve"> prepared in accordance with the Hungarian Accounting Law for the financial year (or financial years) ending XX </w:t>
      </w:r>
      <w:proofErr w:type="spellStart"/>
      <w:r w:rsidRPr="000E51E5">
        <w:rPr>
          <w:lang w:val="en-GB"/>
        </w:rPr>
        <w:t>XX</w:t>
      </w:r>
      <w:proofErr w:type="spellEnd"/>
      <w:r w:rsidRPr="000E51E5">
        <w:rPr>
          <w:lang w:val="en-GB"/>
        </w:rPr>
        <w:t xml:space="preserve"> 20XX, the issuance of an auditor’s report thereon, and the performance of statutory tasks to be carried out by the company’s statutory auditor.</w:t>
      </w:r>
    </w:p>
    <w:p w14:paraId="22B637EF" w14:textId="77777777" w:rsidR="003D045F" w:rsidRPr="000E51E5" w:rsidRDefault="003D045F" w:rsidP="00505114">
      <w:pPr>
        <w:pStyle w:val="Alaprtelmezett"/>
        <w:ind w:left="720" w:hanging="720"/>
        <w:jc w:val="both"/>
        <w:rPr>
          <w:lang w:val="en-GB"/>
        </w:rPr>
      </w:pPr>
    </w:p>
    <w:p w14:paraId="1F5B6155" w14:textId="0B1C3424" w:rsidR="003D045F" w:rsidRPr="000E51E5" w:rsidRDefault="00144FB1" w:rsidP="00AB5256">
      <w:pPr>
        <w:pStyle w:val="Alaprtelmezett"/>
        <w:ind w:left="720" w:hanging="720"/>
        <w:jc w:val="both"/>
        <w:rPr>
          <w:lang w:val="en-GB"/>
        </w:rPr>
      </w:pPr>
      <w:r w:rsidRPr="000E51E5">
        <w:rPr>
          <w:lang w:val="en-GB"/>
        </w:rPr>
        <w:t>1.2</w:t>
      </w:r>
      <w:r w:rsidRPr="000E51E5">
        <w:rPr>
          <w:lang w:val="en-GB"/>
        </w:rPr>
        <w:tab/>
        <w:t>The Auditor works on the basis of information provided by the Company and conducts the audit in accordance with Hungarian N</w:t>
      </w:r>
      <w:r w:rsidR="00505114">
        <w:rPr>
          <w:lang w:val="en-GB"/>
        </w:rPr>
        <w:t>ational Standards on Auditing.</w:t>
      </w:r>
    </w:p>
    <w:p w14:paraId="32C3BAA6" w14:textId="77777777" w:rsidR="003D045F" w:rsidRPr="000E51E5" w:rsidRDefault="003D045F" w:rsidP="00505114">
      <w:pPr>
        <w:pStyle w:val="Alaprtelmezett"/>
        <w:ind w:left="720" w:hanging="720"/>
        <w:jc w:val="both"/>
        <w:rPr>
          <w:lang w:val="en-GB"/>
        </w:rPr>
      </w:pPr>
    </w:p>
    <w:p w14:paraId="19DC3B23" w14:textId="7E669C33" w:rsidR="003D045F" w:rsidRPr="000E51E5" w:rsidRDefault="00144FB1" w:rsidP="00AB5256">
      <w:pPr>
        <w:pStyle w:val="Alaprtelmezett"/>
        <w:ind w:left="720" w:hanging="720"/>
        <w:jc w:val="both"/>
        <w:rPr>
          <w:lang w:val="en-GB"/>
        </w:rPr>
      </w:pPr>
      <w:r w:rsidRPr="000E51E5">
        <w:rPr>
          <w:lang w:val="en-GB"/>
        </w:rPr>
        <w:t>1.3</w:t>
      </w:r>
      <w:r w:rsidRPr="000E51E5">
        <w:rPr>
          <w:lang w:val="en-GB"/>
        </w:rPr>
        <w:tab/>
        <w:t xml:space="preserve">The Service Provider is an </w:t>
      </w:r>
      <w:r w:rsidR="0076334D">
        <w:rPr>
          <w:lang w:val="en-GB"/>
        </w:rPr>
        <w:t>[</w:t>
      </w:r>
      <w:r w:rsidRPr="000E51E5">
        <w:rPr>
          <w:lang w:val="en-GB"/>
        </w:rPr>
        <w:t>individual auditor/audit firm</w:t>
      </w:r>
      <w:r w:rsidR="0076334D">
        <w:rPr>
          <w:lang w:val="en-GB"/>
        </w:rPr>
        <w:t>]</w:t>
      </w:r>
      <w:r w:rsidRPr="000E51E5">
        <w:rPr>
          <w:lang w:val="en-GB"/>
        </w:rPr>
        <w:t xml:space="preserve"> included in the register of the </w:t>
      </w:r>
      <w:r w:rsidRPr="00DE6148">
        <w:rPr>
          <w:lang w:val="en-GB"/>
        </w:rPr>
        <w:t xml:space="preserve">Chamber of </w:t>
      </w:r>
      <w:r w:rsidR="007C6352" w:rsidRPr="00DE6148">
        <w:rPr>
          <w:lang w:val="en-GB"/>
        </w:rPr>
        <w:t xml:space="preserve">Hungarian </w:t>
      </w:r>
      <w:r w:rsidRPr="00DE6148">
        <w:rPr>
          <w:lang w:val="en-GB"/>
        </w:rPr>
        <w:t>Auditors</w:t>
      </w:r>
      <w:r w:rsidRPr="004246FB">
        <w:rPr>
          <w:lang w:val="en-GB"/>
        </w:rPr>
        <w:t xml:space="preserve"> </w:t>
      </w:r>
      <w:r w:rsidRPr="00DE6148">
        <w:rPr>
          <w:lang w:val="en-GB"/>
        </w:rPr>
        <w:t xml:space="preserve">and authorised to </w:t>
      </w:r>
      <w:r w:rsidR="007C6352" w:rsidRPr="00DE6148">
        <w:rPr>
          <w:lang w:val="en-GB"/>
        </w:rPr>
        <w:t xml:space="preserve">carry out the </w:t>
      </w:r>
      <w:r w:rsidRPr="00DE6148">
        <w:rPr>
          <w:lang w:val="en-GB"/>
        </w:rPr>
        <w:t xml:space="preserve">audit </w:t>
      </w:r>
      <w:r w:rsidR="007C6352" w:rsidRPr="00DE6148">
        <w:rPr>
          <w:lang w:val="en-GB"/>
        </w:rPr>
        <w:t xml:space="preserve">of </w:t>
      </w:r>
      <w:r w:rsidRPr="00DE6148">
        <w:rPr>
          <w:lang w:val="en-GB"/>
        </w:rPr>
        <w:t>the Company</w:t>
      </w:r>
      <w:r w:rsidRPr="004246FB">
        <w:rPr>
          <w:lang w:val="en-GB"/>
        </w:rPr>
        <w:t>.</w:t>
      </w:r>
      <w:r w:rsidRPr="000E51E5">
        <w:rPr>
          <w:lang w:val="en-GB"/>
        </w:rPr>
        <w:t xml:space="preserve"> Designated auditor (chamber member) </w:t>
      </w:r>
      <w:r w:rsidRPr="00DE6148">
        <w:rPr>
          <w:lang w:val="en-GB"/>
        </w:rPr>
        <w:t>responsible</w:t>
      </w:r>
      <w:r w:rsidRPr="000E51E5">
        <w:rPr>
          <w:lang w:val="en-GB"/>
        </w:rPr>
        <w:t xml:space="preserve"> </w:t>
      </w:r>
      <w:r w:rsidR="007C6352">
        <w:rPr>
          <w:lang w:val="en-GB"/>
        </w:rPr>
        <w:t xml:space="preserve">in person </w:t>
      </w:r>
      <w:r w:rsidRPr="000E51E5">
        <w:rPr>
          <w:lang w:val="en-GB"/>
        </w:rPr>
        <w:t>for the audit at the audit firm: …………..…………… (</w:t>
      </w:r>
      <w:proofErr w:type="gramStart"/>
      <w:r w:rsidRPr="000E51E5">
        <w:rPr>
          <w:lang w:val="en-GB"/>
        </w:rPr>
        <w:t>chamber</w:t>
      </w:r>
      <w:proofErr w:type="gramEnd"/>
      <w:r w:rsidRPr="000E51E5">
        <w:rPr>
          <w:lang w:val="en-GB"/>
        </w:rPr>
        <w:t xml:space="preserve"> registration number: ………)</w:t>
      </w:r>
      <w:r w:rsidRPr="00505114">
        <w:rPr>
          <w:vertAlign w:val="superscript"/>
        </w:rPr>
        <w:footnoteReference w:id="1"/>
      </w:r>
    </w:p>
    <w:p w14:paraId="30D57679" w14:textId="77777777" w:rsidR="003D045F" w:rsidRPr="000E51E5" w:rsidRDefault="003D045F" w:rsidP="00505114">
      <w:pPr>
        <w:pStyle w:val="Alaprtelmezett"/>
        <w:ind w:left="720" w:hanging="720"/>
        <w:jc w:val="both"/>
        <w:rPr>
          <w:lang w:val="en-GB"/>
        </w:rPr>
      </w:pPr>
    </w:p>
    <w:p w14:paraId="082EC1BF" w14:textId="455FF2D1" w:rsidR="003D045F" w:rsidRPr="000E51E5" w:rsidRDefault="00144FB1" w:rsidP="00AB5256">
      <w:pPr>
        <w:pStyle w:val="Alaprtelmezett"/>
        <w:ind w:left="720" w:hanging="720"/>
        <w:jc w:val="both"/>
        <w:rPr>
          <w:lang w:val="en-GB"/>
        </w:rPr>
      </w:pPr>
      <w:r w:rsidRPr="000E51E5">
        <w:rPr>
          <w:lang w:val="en-GB"/>
        </w:rPr>
        <w:t>1.4</w:t>
      </w:r>
      <w:r w:rsidRPr="000E51E5">
        <w:rPr>
          <w:lang w:val="en-GB"/>
        </w:rPr>
        <w:tab/>
      </w:r>
      <w:r w:rsidR="007A28B7">
        <w:rPr>
          <w:lang w:val="en-GB"/>
        </w:rPr>
        <w:t>Auditor</w:t>
      </w:r>
      <w:r w:rsidRPr="000E51E5">
        <w:rPr>
          <w:lang w:val="en-GB"/>
        </w:rPr>
        <w:t xml:space="preserve"> (chamber member) designated to deputise for the </w:t>
      </w:r>
      <w:r w:rsidR="00505114">
        <w:rPr>
          <w:lang w:val="en-GB"/>
        </w:rPr>
        <w:t xml:space="preserve">designated </w:t>
      </w:r>
      <w:r w:rsidRPr="000E51E5">
        <w:rPr>
          <w:lang w:val="en-GB"/>
        </w:rPr>
        <w:t xml:space="preserve">auditor </w:t>
      </w:r>
      <w:r w:rsidR="00F518B4">
        <w:rPr>
          <w:lang w:val="en-GB"/>
        </w:rPr>
        <w:t xml:space="preserve">responsible in person </w:t>
      </w:r>
      <w:r w:rsidRPr="000E51E5">
        <w:rPr>
          <w:lang w:val="en-GB"/>
        </w:rPr>
        <w:t>in the event of a long-term absence: ……………… (</w:t>
      </w:r>
      <w:proofErr w:type="gramStart"/>
      <w:r w:rsidRPr="000E51E5">
        <w:rPr>
          <w:lang w:val="en-GB"/>
        </w:rPr>
        <w:t>cha</w:t>
      </w:r>
      <w:r w:rsidR="00505114">
        <w:rPr>
          <w:lang w:val="en-GB"/>
        </w:rPr>
        <w:t>mber</w:t>
      </w:r>
      <w:proofErr w:type="gramEnd"/>
      <w:r w:rsidR="00505114">
        <w:rPr>
          <w:lang w:val="en-GB"/>
        </w:rPr>
        <w:t xml:space="preserve"> registration number: ……….)</w:t>
      </w:r>
      <w:r w:rsidRPr="00505114">
        <w:rPr>
          <w:vertAlign w:val="superscript"/>
        </w:rPr>
        <w:footnoteReference w:id="2"/>
      </w:r>
    </w:p>
    <w:p w14:paraId="04CB824C" w14:textId="77777777" w:rsidR="003D045F" w:rsidRPr="000E51E5" w:rsidRDefault="003D045F" w:rsidP="00505114">
      <w:pPr>
        <w:pStyle w:val="Alaprtelmezett"/>
        <w:ind w:left="720" w:hanging="720"/>
        <w:jc w:val="both"/>
        <w:rPr>
          <w:lang w:val="en-GB"/>
        </w:rPr>
      </w:pPr>
    </w:p>
    <w:p w14:paraId="2860FF94" w14:textId="77777777" w:rsidR="00F45BC6" w:rsidRPr="000E51E5" w:rsidRDefault="00F45BC6" w:rsidP="00505114">
      <w:pPr>
        <w:pStyle w:val="Alaprtelmezett"/>
        <w:ind w:left="720" w:hanging="720"/>
        <w:jc w:val="both"/>
        <w:rPr>
          <w:lang w:val="en-GB"/>
        </w:rPr>
      </w:pPr>
    </w:p>
    <w:p w14:paraId="2C398D4F" w14:textId="77777777" w:rsidR="00F45BC6" w:rsidRPr="000E51E5" w:rsidRDefault="00F45BC6" w:rsidP="00AB5256">
      <w:pPr>
        <w:pStyle w:val="lfej"/>
        <w:ind w:left="567" w:hanging="567"/>
        <w:jc w:val="both"/>
        <w:rPr>
          <w:b/>
          <w:lang w:val="en-GB"/>
        </w:rPr>
      </w:pPr>
      <w:r w:rsidRPr="000E51E5">
        <w:rPr>
          <w:b/>
          <w:bCs/>
          <w:lang w:val="en-GB"/>
        </w:rPr>
        <w:t>2.</w:t>
      </w:r>
      <w:r w:rsidRPr="000E51E5">
        <w:rPr>
          <w:b/>
          <w:bCs/>
          <w:lang w:val="en-GB"/>
        </w:rPr>
        <w:tab/>
        <w:t>Rights and obligations</w:t>
      </w:r>
    </w:p>
    <w:p w14:paraId="36EEE08C" w14:textId="77777777" w:rsidR="00F45BC6" w:rsidRPr="000E51E5" w:rsidRDefault="00F45BC6" w:rsidP="00505114">
      <w:pPr>
        <w:pStyle w:val="Alaprtelmezett"/>
        <w:ind w:left="720" w:hanging="720"/>
        <w:jc w:val="both"/>
        <w:rPr>
          <w:lang w:val="en-GB"/>
        </w:rPr>
      </w:pPr>
    </w:p>
    <w:p w14:paraId="05293454" w14:textId="6FE6AC1F" w:rsidR="00F45BC6" w:rsidRPr="000E51E5" w:rsidRDefault="00505114" w:rsidP="00AB5256">
      <w:pPr>
        <w:pStyle w:val="Alaprtelmezett"/>
        <w:ind w:left="720" w:hanging="720"/>
        <w:jc w:val="both"/>
        <w:rPr>
          <w:lang w:val="en-GB"/>
        </w:rPr>
      </w:pPr>
      <w:r>
        <w:rPr>
          <w:lang w:val="en-GB"/>
        </w:rPr>
        <w:lastRenderedPageBreak/>
        <w:t>2.1</w:t>
      </w:r>
      <w:r w:rsidR="00F45BC6" w:rsidRPr="000E51E5">
        <w:rPr>
          <w:lang w:val="en-GB"/>
        </w:rPr>
        <w:tab/>
        <w:t xml:space="preserve">The Company is responsible for the accounting records being accurate and complete, for the reliability of the internal control system, and for the preparation of the (simplified) annual </w:t>
      </w:r>
      <w:r w:rsidR="00CF319B">
        <w:rPr>
          <w:lang w:val="en-GB"/>
        </w:rPr>
        <w:t>financial statements</w:t>
      </w:r>
      <w:r w:rsidR="00F45BC6" w:rsidRPr="000E51E5">
        <w:rPr>
          <w:lang w:val="en-GB"/>
        </w:rPr>
        <w:t xml:space="preserve"> (balance sheet, income statement, supplementary notes) and the business report in accordance with Hungarian standards. This responsibility includes:</w:t>
      </w:r>
    </w:p>
    <w:p w14:paraId="7D7B1F11" w14:textId="77777777" w:rsidR="0093579F" w:rsidRPr="000E51E5" w:rsidRDefault="0093579F" w:rsidP="00505114">
      <w:pPr>
        <w:pStyle w:val="Alaprtelmezett"/>
        <w:ind w:left="720" w:hanging="720"/>
        <w:jc w:val="both"/>
        <w:rPr>
          <w:lang w:val="en-GB"/>
        </w:rPr>
      </w:pPr>
    </w:p>
    <w:p w14:paraId="18C92959" w14:textId="77777777" w:rsidR="00F45BC6" w:rsidRPr="000E51E5" w:rsidRDefault="00F45BC6" w:rsidP="00E7232D">
      <w:pPr>
        <w:pStyle w:val="lfej"/>
        <w:numPr>
          <w:ilvl w:val="0"/>
          <w:numId w:val="5"/>
        </w:numPr>
        <w:tabs>
          <w:tab w:val="left" w:pos="1800"/>
          <w:tab w:val="center" w:pos="5053"/>
          <w:tab w:val="right" w:pos="9206"/>
        </w:tabs>
        <w:jc w:val="both"/>
        <w:rPr>
          <w:lang w:val="en-GB"/>
        </w:rPr>
      </w:pPr>
      <w:r w:rsidRPr="000E51E5">
        <w:rPr>
          <w:lang w:val="en-GB"/>
        </w:rPr>
        <w:t>designing, implementing and updating internal controls relevant to the preparation of financial statements free from misstatement, whether due to fraud or error</w:t>
      </w:r>
    </w:p>
    <w:p w14:paraId="784402F6" w14:textId="77777777" w:rsidR="00F45BC6" w:rsidRPr="000E51E5" w:rsidRDefault="00F45BC6" w:rsidP="00E7232D">
      <w:pPr>
        <w:pStyle w:val="lfej"/>
        <w:numPr>
          <w:ilvl w:val="0"/>
          <w:numId w:val="5"/>
        </w:numPr>
        <w:tabs>
          <w:tab w:val="left" w:pos="1800"/>
          <w:tab w:val="center" w:pos="5053"/>
          <w:tab w:val="right" w:pos="9206"/>
        </w:tabs>
        <w:jc w:val="both"/>
        <w:rPr>
          <w:lang w:val="en-GB"/>
        </w:rPr>
      </w:pPr>
      <w:r w:rsidRPr="000E51E5">
        <w:rPr>
          <w:lang w:val="en-GB"/>
        </w:rPr>
        <w:t>selecting and applying appropriate accounting policies, and</w:t>
      </w:r>
    </w:p>
    <w:p w14:paraId="64328A15" w14:textId="77777777" w:rsidR="00F45BC6" w:rsidRPr="000E51E5" w:rsidRDefault="00F45BC6" w:rsidP="00E7232D">
      <w:pPr>
        <w:pStyle w:val="lfej"/>
        <w:numPr>
          <w:ilvl w:val="0"/>
          <w:numId w:val="5"/>
        </w:numPr>
        <w:tabs>
          <w:tab w:val="left" w:pos="1800"/>
          <w:tab w:val="center" w:pos="5053"/>
          <w:tab w:val="right" w:pos="9206"/>
        </w:tabs>
        <w:jc w:val="both"/>
        <w:rPr>
          <w:lang w:val="en-GB"/>
        </w:rPr>
      </w:pPr>
      <w:proofErr w:type="gramStart"/>
      <w:r w:rsidRPr="000E51E5">
        <w:rPr>
          <w:lang w:val="en-GB"/>
        </w:rPr>
        <w:t>making</w:t>
      </w:r>
      <w:proofErr w:type="gramEnd"/>
      <w:r w:rsidRPr="000E51E5">
        <w:rPr>
          <w:lang w:val="en-GB"/>
        </w:rPr>
        <w:t xml:space="preserve"> accounting estimates that are reasonable in the circumstances.</w:t>
      </w:r>
    </w:p>
    <w:p w14:paraId="01E82512" w14:textId="77777777" w:rsidR="00F45BC6" w:rsidRPr="000E51E5" w:rsidRDefault="00F45BC6" w:rsidP="00505114">
      <w:pPr>
        <w:pStyle w:val="Alaprtelmezett"/>
        <w:ind w:left="720" w:hanging="720"/>
        <w:jc w:val="both"/>
        <w:rPr>
          <w:lang w:val="en-GB"/>
        </w:rPr>
      </w:pPr>
    </w:p>
    <w:p w14:paraId="0E12C3AF" w14:textId="05415427" w:rsidR="00F45BC6" w:rsidRPr="000E51E5" w:rsidRDefault="00CF319B" w:rsidP="00AB5256">
      <w:pPr>
        <w:pStyle w:val="Alaprtelmezett"/>
        <w:ind w:left="720" w:hanging="720"/>
        <w:jc w:val="both"/>
        <w:rPr>
          <w:lang w:val="en-GB"/>
        </w:rPr>
      </w:pPr>
      <w:r>
        <w:rPr>
          <w:lang w:val="en-GB"/>
        </w:rPr>
        <w:t>2.2</w:t>
      </w:r>
      <w:r w:rsidR="00F45BC6" w:rsidRPr="000E51E5">
        <w:rPr>
          <w:lang w:val="en-GB"/>
        </w:rPr>
        <w:tab/>
        <w:t xml:space="preserve">The Company shall provide or make available to the Auditor all the necessary information relating to the annual </w:t>
      </w:r>
      <w:r>
        <w:rPr>
          <w:lang w:val="en-GB"/>
        </w:rPr>
        <w:t>financial statements</w:t>
      </w:r>
      <w:r w:rsidR="00F45BC6" w:rsidRPr="000E51E5">
        <w:rPr>
          <w:lang w:val="en-GB"/>
        </w:rPr>
        <w:t xml:space="preserve">, financial position and financial performance. The Client may not instruct the </w:t>
      </w:r>
      <w:r w:rsidR="007A28B7">
        <w:rPr>
          <w:lang w:val="en-GB"/>
        </w:rPr>
        <w:t>A</w:t>
      </w:r>
      <w:r w:rsidR="00F45BC6" w:rsidRPr="000E51E5">
        <w:rPr>
          <w:lang w:val="en-GB"/>
        </w:rPr>
        <w:t xml:space="preserve">uditor in connection </w:t>
      </w:r>
      <w:r>
        <w:rPr>
          <w:lang w:val="en-GB"/>
        </w:rPr>
        <w:t>with its role in this capacity.</w:t>
      </w:r>
    </w:p>
    <w:p w14:paraId="00E9C3AE" w14:textId="77777777" w:rsidR="00F45BC6" w:rsidRPr="000E51E5" w:rsidRDefault="00F45BC6" w:rsidP="00505114">
      <w:pPr>
        <w:pStyle w:val="Alaprtelmezett"/>
        <w:ind w:left="720" w:hanging="720"/>
        <w:jc w:val="both"/>
        <w:rPr>
          <w:lang w:val="en-GB"/>
        </w:rPr>
      </w:pPr>
    </w:p>
    <w:p w14:paraId="2304990B" w14:textId="7486FDD9" w:rsidR="00F45BC6" w:rsidRPr="000E51E5" w:rsidRDefault="00CF319B" w:rsidP="00AB5256">
      <w:pPr>
        <w:pStyle w:val="Alaprtelmezett"/>
        <w:ind w:left="720" w:hanging="720"/>
        <w:jc w:val="both"/>
        <w:rPr>
          <w:lang w:val="en-GB"/>
        </w:rPr>
      </w:pPr>
      <w:r>
        <w:rPr>
          <w:lang w:val="en-GB"/>
        </w:rPr>
        <w:t>2.3</w:t>
      </w:r>
      <w:r w:rsidR="00F45BC6" w:rsidRPr="000E51E5">
        <w:rPr>
          <w:lang w:val="en-GB"/>
        </w:rPr>
        <w:tab/>
        <w:t>If so requested by the Auditor, the Company’s management and employees shall confirm in a representation letter that all the written and verbal information disclosed for the engagement is complete.</w:t>
      </w:r>
    </w:p>
    <w:p w14:paraId="027002A2" w14:textId="77777777" w:rsidR="00F45BC6" w:rsidRPr="000E51E5" w:rsidRDefault="00F45BC6" w:rsidP="00505114">
      <w:pPr>
        <w:pStyle w:val="Alaprtelmezett"/>
        <w:ind w:left="720" w:hanging="720"/>
        <w:jc w:val="both"/>
        <w:rPr>
          <w:lang w:val="en-GB"/>
        </w:rPr>
      </w:pPr>
    </w:p>
    <w:p w14:paraId="1E21B258" w14:textId="7123E94E" w:rsidR="00F45BC6" w:rsidRPr="000E51E5" w:rsidRDefault="00CF319B" w:rsidP="00AB5256">
      <w:pPr>
        <w:pStyle w:val="Alaprtelmezett"/>
        <w:ind w:left="720" w:hanging="720"/>
        <w:jc w:val="both"/>
        <w:rPr>
          <w:lang w:val="en-GB"/>
        </w:rPr>
      </w:pPr>
      <w:r>
        <w:rPr>
          <w:lang w:val="en-GB"/>
        </w:rPr>
        <w:t>2.4</w:t>
      </w:r>
      <w:r w:rsidR="00F45BC6" w:rsidRPr="000E51E5">
        <w:rPr>
          <w:lang w:val="en-GB"/>
        </w:rPr>
        <w:tab/>
        <w:t>The parties will cooperate with each other during the course of the audit. Both parties shall treat all information obtained during the engagement in strict confidence, even after t</w:t>
      </w:r>
      <w:r>
        <w:rPr>
          <w:lang w:val="en-GB"/>
        </w:rPr>
        <w:t>he termination of the contract.</w:t>
      </w:r>
    </w:p>
    <w:p w14:paraId="0DC39F9F" w14:textId="77777777" w:rsidR="00F45BC6" w:rsidRPr="000E51E5" w:rsidRDefault="00F45BC6" w:rsidP="00505114">
      <w:pPr>
        <w:pStyle w:val="Alaprtelmezett"/>
        <w:ind w:left="720" w:hanging="720"/>
        <w:jc w:val="both"/>
        <w:rPr>
          <w:lang w:val="en-GB"/>
        </w:rPr>
      </w:pPr>
    </w:p>
    <w:p w14:paraId="177AC1EB" w14:textId="0CC874F4" w:rsidR="002E6716" w:rsidRPr="000E51E5" w:rsidRDefault="00CF319B" w:rsidP="00AB5256">
      <w:pPr>
        <w:pStyle w:val="Alaprtelmezett"/>
        <w:ind w:left="720" w:hanging="720"/>
        <w:jc w:val="both"/>
        <w:rPr>
          <w:lang w:val="en-GB"/>
        </w:rPr>
      </w:pPr>
      <w:r>
        <w:rPr>
          <w:lang w:val="en-GB"/>
        </w:rPr>
        <w:t>2.5</w:t>
      </w:r>
      <w:r w:rsidR="00F45BC6" w:rsidRPr="000E51E5">
        <w:rPr>
          <w:lang w:val="en-GB"/>
        </w:rPr>
        <w:tab/>
        <w:t xml:space="preserve">The statutory Auditor is responsible for duly conducting the audit, and expressing an opinion in an independent auditor's report about whether the Company’s (simplified) annual </w:t>
      </w:r>
      <w:r>
        <w:rPr>
          <w:lang w:val="en-GB"/>
        </w:rPr>
        <w:t>financial statements</w:t>
      </w:r>
      <w:r w:rsidR="00F45BC6" w:rsidRPr="000E51E5">
        <w:rPr>
          <w:lang w:val="en-GB"/>
        </w:rPr>
        <w:t xml:space="preserve"> compl</w:t>
      </w:r>
      <w:r>
        <w:rPr>
          <w:lang w:val="en-GB"/>
        </w:rPr>
        <w:t>y</w:t>
      </w:r>
      <w:r w:rsidR="00F45BC6" w:rsidRPr="000E51E5">
        <w:rPr>
          <w:lang w:val="en-GB"/>
        </w:rPr>
        <w:t xml:space="preserve"> with legal regula</w:t>
      </w:r>
      <w:r w:rsidR="009C06D2">
        <w:rPr>
          <w:lang w:val="en-GB"/>
        </w:rPr>
        <w:t>tions and provide</w:t>
      </w:r>
      <w:r w:rsidR="00F45BC6" w:rsidRPr="000E51E5">
        <w:rPr>
          <w:lang w:val="en-GB"/>
        </w:rPr>
        <w:t xml:space="preserve"> a true and fair view of the Company’s financial position and financial performance and the results of operations.</w:t>
      </w:r>
    </w:p>
    <w:p w14:paraId="703DAF22" w14:textId="77777777" w:rsidR="00AB5256" w:rsidRPr="000E51E5" w:rsidRDefault="00AB5256" w:rsidP="00AB5256">
      <w:pPr>
        <w:pStyle w:val="Alaprtelmezett"/>
        <w:ind w:left="720" w:hanging="720"/>
        <w:jc w:val="both"/>
        <w:rPr>
          <w:lang w:val="en-GB"/>
        </w:rPr>
      </w:pPr>
    </w:p>
    <w:p w14:paraId="24CF47BB" w14:textId="171EC2AF" w:rsidR="00F45BC6" w:rsidRPr="000E51E5" w:rsidRDefault="00F45BC6" w:rsidP="00AB5256">
      <w:pPr>
        <w:pStyle w:val="Alaprtelmezett"/>
        <w:ind w:left="720" w:hanging="720"/>
        <w:jc w:val="both"/>
        <w:rPr>
          <w:lang w:val="en-GB"/>
        </w:rPr>
      </w:pPr>
      <w:r w:rsidRPr="000E51E5">
        <w:rPr>
          <w:lang w:val="en-GB"/>
        </w:rPr>
        <w:tab/>
        <w:t>To achieve the objectives of this contract, the Auditor shall primarily examine and review the following:</w:t>
      </w:r>
    </w:p>
    <w:p w14:paraId="2CB3AF23" w14:textId="77777777" w:rsidR="00AB5256" w:rsidRPr="000E51E5" w:rsidRDefault="00AB5256" w:rsidP="00AB5256">
      <w:pPr>
        <w:pStyle w:val="Alaprtelmezett"/>
        <w:ind w:left="720" w:hanging="720"/>
        <w:jc w:val="both"/>
        <w:rPr>
          <w:lang w:val="en-GB"/>
        </w:rPr>
      </w:pPr>
    </w:p>
    <w:p w14:paraId="3EFF8C2A" w14:textId="688B8939" w:rsidR="00F45BC6" w:rsidRPr="000E51E5" w:rsidRDefault="00AB5256" w:rsidP="00AB5256">
      <w:pPr>
        <w:pStyle w:val="lfej"/>
        <w:numPr>
          <w:ilvl w:val="0"/>
          <w:numId w:val="5"/>
        </w:numPr>
        <w:tabs>
          <w:tab w:val="left" w:pos="1800"/>
          <w:tab w:val="center" w:pos="5053"/>
          <w:tab w:val="right" w:pos="9206"/>
        </w:tabs>
        <w:jc w:val="both"/>
        <w:rPr>
          <w:lang w:val="en-GB"/>
        </w:rPr>
      </w:pPr>
      <w:r w:rsidRPr="000E51E5">
        <w:rPr>
          <w:lang w:val="en-GB"/>
        </w:rPr>
        <w:t>internal policies of the Company</w:t>
      </w:r>
    </w:p>
    <w:p w14:paraId="6CB1046E" w14:textId="52C37C6D" w:rsidR="00F45BC6" w:rsidRPr="000E51E5" w:rsidRDefault="00AB5256" w:rsidP="00AB5256">
      <w:pPr>
        <w:pStyle w:val="lfej"/>
        <w:numPr>
          <w:ilvl w:val="0"/>
          <w:numId w:val="5"/>
        </w:numPr>
        <w:tabs>
          <w:tab w:val="left" w:pos="1800"/>
          <w:tab w:val="center" w:pos="5053"/>
          <w:tab w:val="right" w:pos="9206"/>
        </w:tabs>
        <w:jc w:val="both"/>
        <w:rPr>
          <w:lang w:val="en-GB"/>
        </w:rPr>
      </w:pPr>
      <w:r w:rsidRPr="000E51E5">
        <w:rPr>
          <w:lang w:val="en-GB"/>
        </w:rPr>
        <w:t xml:space="preserve">consistency between Company's annual </w:t>
      </w:r>
      <w:r w:rsidR="00CF319B">
        <w:rPr>
          <w:lang w:val="en-GB"/>
        </w:rPr>
        <w:t>financial statements</w:t>
      </w:r>
      <w:r w:rsidRPr="000E51E5">
        <w:rPr>
          <w:lang w:val="en-GB"/>
        </w:rPr>
        <w:t xml:space="preserve"> and the accounting records</w:t>
      </w:r>
    </w:p>
    <w:p w14:paraId="5E03D7F6" w14:textId="76CF34E2" w:rsidR="00F45BC6" w:rsidRPr="000E51E5" w:rsidRDefault="00AB5256" w:rsidP="00AB5256">
      <w:pPr>
        <w:pStyle w:val="lfej"/>
        <w:numPr>
          <w:ilvl w:val="0"/>
          <w:numId w:val="5"/>
        </w:numPr>
        <w:tabs>
          <w:tab w:val="left" w:pos="1800"/>
          <w:tab w:val="center" w:pos="5053"/>
          <w:tab w:val="right" w:pos="9206"/>
        </w:tabs>
        <w:jc w:val="both"/>
        <w:rPr>
          <w:lang w:val="en-GB"/>
        </w:rPr>
      </w:pPr>
      <w:r w:rsidRPr="000E51E5">
        <w:rPr>
          <w:lang w:val="en-GB"/>
        </w:rPr>
        <w:t xml:space="preserve">compliance of annual </w:t>
      </w:r>
      <w:r w:rsidR="00CF319B">
        <w:rPr>
          <w:lang w:val="en-GB"/>
        </w:rPr>
        <w:t>financial statements</w:t>
      </w:r>
      <w:r w:rsidRPr="000E51E5">
        <w:rPr>
          <w:lang w:val="en-GB"/>
        </w:rPr>
        <w:t xml:space="preserve"> with basic accounting prin</w:t>
      </w:r>
      <w:r w:rsidR="009C06D2">
        <w:rPr>
          <w:lang w:val="en-GB"/>
        </w:rPr>
        <w:t>ciples and relevant regulations</w:t>
      </w:r>
    </w:p>
    <w:p w14:paraId="5480D6B3" w14:textId="1D4FAFB8" w:rsidR="00F45BC6" w:rsidRPr="000E51E5" w:rsidRDefault="00AB5256" w:rsidP="00AB5256">
      <w:pPr>
        <w:pStyle w:val="lfej"/>
        <w:numPr>
          <w:ilvl w:val="0"/>
          <w:numId w:val="5"/>
        </w:numPr>
        <w:tabs>
          <w:tab w:val="left" w:pos="1800"/>
          <w:tab w:val="center" w:pos="5053"/>
          <w:tab w:val="right" w:pos="9206"/>
        </w:tabs>
        <w:jc w:val="both"/>
        <w:rPr>
          <w:lang w:val="en-GB"/>
        </w:rPr>
      </w:pPr>
      <w:r w:rsidRPr="000E51E5">
        <w:rPr>
          <w:lang w:val="en-GB"/>
        </w:rPr>
        <w:t xml:space="preserve">consistency with the annual </w:t>
      </w:r>
      <w:r w:rsidR="00CF319B">
        <w:rPr>
          <w:lang w:val="en-GB"/>
        </w:rPr>
        <w:t>financial statements</w:t>
      </w:r>
      <w:r w:rsidRPr="000E51E5">
        <w:rPr>
          <w:lang w:val="en-GB"/>
        </w:rPr>
        <w:t xml:space="preserve"> of the information and explanations received and collected by the Auditor for the audit</w:t>
      </w:r>
    </w:p>
    <w:p w14:paraId="3455E88F" w14:textId="66BC7CC5" w:rsidR="009664E5" w:rsidRPr="000E51E5" w:rsidRDefault="00AB5256" w:rsidP="00AB5256">
      <w:pPr>
        <w:pStyle w:val="lfej"/>
        <w:numPr>
          <w:ilvl w:val="0"/>
          <w:numId w:val="5"/>
        </w:numPr>
        <w:tabs>
          <w:tab w:val="left" w:pos="1800"/>
          <w:tab w:val="center" w:pos="5053"/>
          <w:tab w:val="right" w:pos="9206"/>
        </w:tabs>
        <w:jc w:val="both"/>
        <w:rPr>
          <w:lang w:val="en-GB"/>
        </w:rPr>
      </w:pPr>
      <w:r w:rsidRPr="000E51E5">
        <w:rPr>
          <w:lang w:val="en-GB"/>
        </w:rPr>
        <w:t>post-balance sheet events</w:t>
      </w:r>
    </w:p>
    <w:p w14:paraId="01368AEE" w14:textId="77777777" w:rsidR="00F45BC6" w:rsidRPr="000E51E5" w:rsidRDefault="00F45BC6" w:rsidP="00505114">
      <w:pPr>
        <w:pStyle w:val="Alaprtelmezett"/>
        <w:ind w:left="720" w:hanging="720"/>
        <w:jc w:val="both"/>
        <w:rPr>
          <w:lang w:val="en-GB"/>
        </w:rPr>
      </w:pPr>
    </w:p>
    <w:p w14:paraId="247C8AE1" w14:textId="62B9B79F" w:rsidR="00F45BC6" w:rsidRPr="000E51E5" w:rsidRDefault="00F45BC6" w:rsidP="00AB5256">
      <w:pPr>
        <w:pStyle w:val="Alaprtelmezett"/>
        <w:ind w:left="720" w:hanging="720"/>
        <w:jc w:val="both"/>
        <w:rPr>
          <w:lang w:val="en-GB"/>
        </w:rPr>
      </w:pPr>
      <w:r w:rsidRPr="000E51E5">
        <w:rPr>
          <w:lang w:val="en-GB"/>
        </w:rPr>
        <w:t>2.6</w:t>
      </w:r>
      <w:r w:rsidRPr="000E51E5">
        <w:rPr>
          <w:lang w:val="en-GB"/>
        </w:rPr>
        <w:tab/>
        <w:t xml:space="preserve">The Company is responsible for preventing and identifying any irregularities. The Auditor shall plan the audit in a manner that is likely to identify any material errors in the annual </w:t>
      </w:r>
      <w:r w:rsidR="00CF319B">
        <w:rPr>
          <w:lang w:val="en-GB"/>
        </w:rPr>
        <w:t>financial statements</w:t>
      </w:r>
      <w:r w:rsidRPr="000E51E5">
        <w:rPr>
          <w:lang w:val="en-GB"/>
        </w:rPr>
        <w:t xml:space="preserve"> resulting from irregularities, but the main objective of the audit is not to identify irregularities and errors, but instead to provide an appropriate basis for the opinion of the financial statements; it does not include the identification of any fraud, irregularities or errors that do not result in material misstatements in the annual </w:t>
      </w:r>
      <w:r w:rsidR="00CF319B">
        <w:rPr>
          <w:lang w:val="en-GB"/>
        </w:rPr>
        <w:t>financial statements</w:t>
      </w:r>
      <w:r w:rsidRPr="000E51E5">
        <w:rPr>
          <w:lang w:val="en-GB"/>
        </w:rPr>
        <w:t>.</w:t>
      </w:r>
    </w:p>
    <w:p w14:paraId="58E898FA" w14:textId="77777777" w:rsidR="00F45BC6" w:rsidRPr="000E51E5" w:rsidRDefault="00F45BC6" w:rsidP="00505114">
      <w:pPr>
        <w:pStyle w:val="Alaprtelmezett"/>
        <w:ind w:left="720" w:hanging="720"/>
        <w:jc w:val="both"/>
        <w:rPr>
          <w:lang w:val="en-GB"/>
        </w:rPr>
      </w:pPr>
    </w:p>
    <w:p w14:paraId="6E419FD9" w14:textId="25EF4AA0" w:rsidR="00F45BC6" w:rsidRPr="000E51E5" w:rsidRDefault="00F45BC6" w:rsidP="00AB5256">
      <w:pPr>
        <w:pStyle w:val="Alaprtelmezett"/>
        <w:ind w:left="720" w:hanging="720"/>
        <w:jc w:val="both"/>
        <w:rPr>
          <w:lang w:val="en-GB"/>
        </w:rPr>
      </w:pPr>
      <w:r w:rsidRPr="000E51E5">
        <w:rPr>
          <w:lang w:val="en-GB"/>
        </w:rPr>
        <w:t>2.7.</w:t>
      </w:r>
      <w:r w:rsidRPr="000E51E5">
        <w:rPr>
          <w:lang w:val="en-GB"/>
        </w:rPr>
        <w:tab/>
        <w:t xml:space="preserve">The opinion issued by the Auditor does not qualify as an </w:t>
      </w:r>
      <w:r w:rsidR="009C06D2">
        <w:rPr>
          <w:lang w:val="en-GB"/>
        </w:rPr>
        <w:t>a</w:t>
      </w:r>
      <w:r w:rsidRPr="000E51E5">
        <w:rPr>
          <w:lang w:val="en-GB"/>
        </w:rPr>
        <w:t>udit</w:t>
      </w:r>
      <w:r w:rsidR="009C06D2">
        <w:rPr>
          <w:lang w:val="en-GB"/>
        </w:rPr>
        <w:t>or’s</w:t>
      </w:r>
      <w:r w:rsidRPr="000E51E5">
        <w:rPr>
          <w:lang w:val="en-GB"/>
        </w:rPr>
        <w:t xml:space="preserve"> statement that the annual </w:t>
      </w:r>
      <w:r w:rsidR="00CF319B">
        <w:rPr>
          <w:lang w:val="en-GB"/>
        </w:rPr>
        <w:t>financial statements are</w:t>
      </w:r>
      <w:r w:rsidRPr="000E51E5">
        <w:rPr>
          <w:lang w:val="en-GB"/>
        </w:rPr>
        <w:t xml:space="preserve"> </w:t>
      </w:r>
      <w:r w:rsidRPr="004246FB">
        <w:rPr>
          <w:lang w:val="en-GB"/>
        </w:rPr>
        <w:t xml:space="preserve">free </w:t>
      </w:r>
      <w:r w:rsidRPr="00DE6148">
        <w:rPr>
          <w:lang w:val="en-GB"/>
        </w:rPr>
        <w:t>from</w:t>
      </w:r>
      <w:r w:rsidR="00F56E7B" w:rsidRPr="00DE6148">
        <w:rPr>
          <w:lang w:val="en-GB"/>
        </w:rPr>
        <w:t xml:space="preserve"> any</w:t>
      </w:r>
      <w:r w:rsidRPr="00DE6148">
        <w:rPr>
          <w:lang w:val="en-GB"/>
        </w:rPr>
        <w:t xml:space="preserve"> error</w:t>
      </w:r>
      <w:r w:rsidRPr="000E51E5">
        <w:rPr>
          <w:lang w:val="en-GB"/>
        </w:rPr>
        <w:t>.</w:t>
      </w:r>
    </w:p>
    <w:p w14:paraId="37539334" w14:textId="77777777" w:rsidR="00AB5256" w:rsidRPr="000E51E5" w:rsidRDefault="00AB5256" w:rsidP="00AB5256">
      <w:pPr>
        <w:pStyle w:val="Alaprtelmezett"/>
        <w:ind w:left="720" w:hanging="720"/>
        <w:jc w:val="both"/>
        <w:rPr>
          <w:lang w:val="en-GB"/>
        </w:rPr>
      </w:pPr>
    </w:p>
    <w:p w14:paraId="669E3513" w14:textId="2AFCC922" w:rsidR="00F45BC6" w:rsidRPr="000E51E5" w:rsidRDefault="00F45BC6" w:rsidP="005457EF">
      <w:pPr>
        <w:pStyle w:val="Alaprtelmezett"/>
        <w:ind w:left="720" w:hanging="720"/>
        <w:jc w:val="both"/>
        <w:rPr>
          <w:lang w:val="en-GB"/>
        </w:rPr>
      </w:pPr>
      <w:r w:rsidRPr="000E51E5">
        <w:rPr>
          <w:lang w:val="en-GB"/>
        </w:rPr>
        <w:t>2.8.</w:t>
      </w:r>
      <w:r w:rsidRPr="000E51E5">
        <w:rPr>
          <w:lang w:val="en-GB"/>
        </w:rPr>
        <w:tab/>
        <w:t xml:space="preserve">This contract does not cover the fulfilment of tax liabilities, these fall under the responsibilities of the Client. As part of the audit of the annual </w:t>
      </w:r>
      <w:r w:rsidR="00CF319B">
        <w:rPr>
          <w:lang w:val="en-GB"/>
        </w:rPr>
        <w:t>financial statements</w:t>
      </w:r>
      <w:r w:rsidRPr="000E51E5">
        <w:rPr>
          <w:lang w:val="en-GB"/>
        </w:rPr>
        <w:t xml:space="preserve">, the Auditor does not conduct a detailed review of tax calculations and tax returns. Both parties acknowledge that the Hungarian tax authority is entitled to carry out official inspections of all tax returns, and that the </w:t>
      </w:r>
      <w:r w:rsidR="009C06D2">
        <w:rPr>
          <w:lang w:val="en-GB"/>
        </w:rPr>
        <w:t>a</w:t>
      </w:r>
      <w:r w:rsidRPr="000E51E5">
        <w:rPr>
          <w:lang w:val="en-GB"/>
        </w:rPr>
        <w:t xml:space="preserve">uditor’s opinion on the annual </w:t>
      </w:r>
      <w:r w:rsidR="00CF319B">
        <w:rPr>
          <w:lang w:val="en-GB"/>
        </w:rPr>
        <w:t>financial statements</w:t>
      </w:r>
      <w:r w:rsidRPr="000E51E5">
        <w:rPr>
          <w:lang w:val="en-GB"/>
        </w:rPr>
        <w:t xml:space="preserve"> prepared in accordance with the Hungarian Accounting Law provides no guarantee that the tax authority will accept the annual </w:t>
      </w:r>
      <w:r w:rsidR="00CF319B">
        <w:rPr>
          <w:lang w:val="en-GB"/>
        </w:rPr>
        <w:t>financial statements</w:t>
      </w:r>
      <w:r w:rsidRPr="000E51E5">
        <w:rPr>
          <w:lang w:val="en-GB"/>
        </w:rPr>
        <w:t xml:space="preserve"> and the tax returns filed by the Company.</w:t>
      </w:r>
    </w:p>
    <w:p w14:paraId="5E6713CF" w14:textId="77777777" w:rsidR="00F45BC6" w:rsidRPr="000E51E5" w:rsidRDefault="00F45BC6" w:rsidP="00505114">
      <w:pPr>
        <w:pStyle w:val="Alaprtelmezett"/>
        <w:ind w:left="720" w:hanging="720"/>
        <w:jc w:val="both"/>
        <w:rPr>
          <w:lang w:val="en-GB"/>
        </w:rPr>
      </w:pPr>
    </w:p>
    <w:p w14:paraId="336FDA58" w14:textId="7115245B" w:rsidR="00F45BC6" w:rsidRPr="000E51E5" w:rsidRDefault="00F45BC6" w:rsidP="005457EF">
      <w:pPr>
        <w:pStyle w:val="Alaprtelmezett"/>
        <w:ind w:left="720" w:hanging="720"/>
        <w:jc w:val="both"/>
        <w:rPr>
          <w:lang w:val="en-GB"/>
        </w:rPr>
      </w:pPr>
      <w:r w:rsidRPr="000E51E5">
        <w:rPr>
          <w:lang w:val="en-GB"/>
        </w:rPr>
        <w:t>2.9.</w:t>
      </w:r>
      <w:r w:rsidRPr="000E51E5">
        <w:rPr>
          <w:lang w:val="en-GB"/>
        </w:rPr>
        <w:tab/>
        <w:t xml:space="preserve">The Company acknowledges that the auditor's report may not be separated from the (simplified) annual </w:t>
      </w:r>
      <w:r w:rsidR="00CF319B">
        <w:rPr>
          <w:lang w:val="en-GB"/>
        </w:rPr>
        <w:t>financial statements</w:t>
      </w:r>
      <w:r w:rsidRPr="000E51E5">
        <w:rPr>
          <w:lang w:val="en-GB"/>
        </w:rPr>
        <w:t xml:space="preserve">. If the Company wishes to use the auditor's report in a manner or scope that deviates from the statutory disclosure – e.g. independently of the annual </w:t>
      </w:r>
      <w:r w:rsidR="00CF319B">
        <w:rPr>
          <w:lang w:val="en-GB"/>
        </w:rPr>
        <w:t>financial statements</w:t>
      </w:r>
      <w:r w:rsidRPr="000E51E5">
        <w:rPr>
          <w:lang w:val="en-GB"/>
        </w:rPr>
        <w:t xml:space="preserve"> –, this is subject to the prior written consent of the Auditor.</w:t>
      </w:r>
    </w:p>
    <w:p w14:paraId="65183C41" w14:textId="77777777" w:rsidR="00F45BC6" w:rsidRPr="000E51E5" w:rsidRDefault="00F45BC6" w:rsidP="00505114">
      <w:pPr>
        <w:pStyle w:val="Alaprtelmezett"/>
        <w:ind w:left="720" w:hanging="720"/>
        <w:jc w:val="both"/>
        <w:rPr>
          <w:lang w:val="en-GB"/>
        </w:rPr>
      </w:pPr>
    </w:p>
    <w:p w14:paraId="186CFEB2" w14:textId="76CA344C" w:rsidR="002E7F90" w:rsidRPr="00505114" w:rsidRDefault="00F45BC6" w:rsidP="00505114">
      <w:pPr>
        <w:pStyle w:val="Alaprtelmezett"/>
        <w:ind w:left="720" w:hanging="720"/>
        <w:jc w:val="both"/>
        <w:rPr>
          <w:lang w:val="en-GB"/>
        </w:rPr>
      </w:pPr>
      <w:r w:rsidRPr="00505114">
        <w:rPr>
          <w:lang w:val="en-GB"/>
        </w:rPr>
        <w:t>2.10.</w:t>
      </w:r>
      <w:r w:rsidRPr="00505114">
        <w:rPr>
          <w:lang w:val="en-GB"/>
        </w:rPr>
        <w:tab/>
        <w:t>Act LIII of 2017 on the Prevention and Combating of Money Laundering and Terrorist Financing (hereinafter referred to as: Anti-Money Laundering Act) prescribes a client identification duty for auditors. On this basis, the Company and its representative (contract signatories and contact persons) as well as the beneficial owner are identified when concluding this contract, during which the Auditor is obliged to record the data determined in the Anti-Money Laundering Act and request the presentation of the documents defined therein; furthermore, the Auditor must obtain assurance about the representation right, and in the event of a power of attorney being used, about the validity of such authorisation. Moreover, based on the provisions of the Anti-Money Laundering Act the Auditor may make copies of the documents presented during the client identification measures for the purposes of preventing and combating money laundering and terrorism financing, duly discharging any statutory obligations, fully executing client identification duties, and effectively carryin</w:t>
      </w:r>
      <w:r w:rsidR="00F21CCD">
        <w:rPr>
          <w:lang w:val="en-GB"/>
        </w:rPr>
        <w:t>g out its supervision activity.</w:t>
      </w:r>
    </w:p>
    <w:p w14:paraId="2873AB29" w14:textId="77777777" w:rsidR="002E7F90" w:rsidRPr="00505114" w:rsidRDefault="002E7F90" w:rsidP="00505114">
      <w:pPr>
        <w:pStyle w:val="Alaprtelmezett"/>
        <w:ind w:left="720" w:hanging="720"/>
        <w:jc w:val="both"/>
        <w:rPr>
          <w:lang w:val="en-GB"/>
        </w:rPr>
      </w:pPr>
    </w:p>
    <w:p w14:paraId="51C6FFEF" w14:textId="6A794CF6" w:rsidR="00F45BC6" w:rsidRPr="000E51E5" w:rsidRDefault="002E7F90" w:rsidP="002E7F90">
      <w:pPr>
        <w:pStyle w:val="Alaprtelmezett"/>
        <w:ind w:left="720" w:hanging="720"/>
        <w:jc w:val="both"/>
        <w:rPr>
          <w:lang w:val="en-GB"/>
        </w:rPr>
      </w:pPr>
      <w:r w:rsidRPr="000E51E5">
        <w:rPr>
          <w:lang w:val="en-GB"/>
        </w:rPr>
        <w:tab/>
        <w:t>Under the Anti-Money Laundering Act, the Auditor is obliged to ensure that the data and documents provided based on the foregoing with regard to the Company and its business relationship (this contract) are up-to-date. To meet this obligation, the Auditor must check the information available on its clients. If the Auditor has any doubts during said examination about whether the data and declarations are up-to-date, the client identification measures are performed again. Throughout the period of the contract the Company must inform the Auditor within five working days of any change in the data recorded during the client identification (in relation to the Company, the identified representa</w:t>
      </w:r>
      <w:r w:rsidR="00F21CCD">
        <w:rPr>
          <w:lang w:val="en-GB"/>
        </w:rPr>
        <w:t>tive, or the beneficial owner).</w:t>
      </w:r>
    </w:p>
    <w:p w14:paraId="33C3A97A" w14:textId="41D35896" w:rsidR="002E7F90" w:rsidRPr="000E51E5" w:rsidRDefault="002E7F90" w:rsidP="00505114">
      <w:pPr>
        <w:pStyle w:val="Alaprtelmezett"/>
        <w:ind w:left="720" w:hanging="720"/>
        <w:jc w:val="both"/>
        <w:rPr>
          <w:lang w:val="en-GB"/>
        </w:rPr>
      </w:pPr>
    </w:p>
    <w:p w14:paraId="1F0D6D06" w14:textId="4A8A7AFE" w:rsidR="001F40C2" w:rsidRPr="00505114" w:rsidRDefault="00F21CCD" w:rsidP="00505114">
      <w:pPr>
        <w:pStyle w:val="Alaprtelmezett"/>
        <w:ind w:left="720" w:hanging="720"/>
        <w:jc w:val="both"/>
        <w:rPr>
          <w:lang w:val="en-GB"/>
        </w:rPr>
      </w:pPr>
      <w:r>
        <w:rPr>
          <w:lang w:val="en-GB"/>
        </w:rPr>
        <w:tab/>
      </w:r>
      <w:r w:rsidR="002E7F90" w:rsidRPr="00505114">
        <w:rPr>
          <w:lang w:val="en-GB"/>
        </w:rPr>
        <w:t xml:space="preserve">The Auditor shall use and manage any personal data obtained during the foregoing solely for the purposes of its tasks carried out in the interests of preventing and combating money laundering and terrorism financing, and to the extent required in these contexts. Under the Anti-Money Laundering Act, the Auditor is obliged and entitled to manage the personal data obtained in connection with fulfilling the client </w:t>
      </w:r>
      <w:r w:rsidR="002E7F90" w:rsidRPr="00505114">
        <w:rPr>
          <w:lang w:val="en-GB"/>
        </w:rPr>
        <w:lastRenderedPageBreak/>
        <w:t>identification obligation above for a period of eight years from the termination of the business relationship (this contract); thereafter the data is destroyed or deleted.</w:t>
      </w:r>
    </w:p>
    <w:p w14:paraId="5A5557C7" w14:textId="77777777" w:rsidR="00F45BC6" w:rsidRDefault="00F45BC6" w:rsidP="00505114">
      <w:pPr>
        <w:pStyle w:val="Alaprtelmezett"/>
        <w:ind w:left="720" w:hanging="720"/>
        <w:jc w:val="both"/>
        <w:rPr>
          <w:lang w:val="en-GB"/>
        </w:rPr>
      </w:pPr>
    </w:p>
    <w:p w14:paraId="5E008E25" w14:textId="77777777" w:rsidR="00F21CCD" w:rsidRPr="000E51E5" w:rsidRDefault="00F21CCD" w:rsidP="00505114">
      <w:pPr>
        <w:pStyle w:val="Alaprtelmezett"/>
        <w:ind w:left="720" w:hanging="720"/>
        <w:jc w:val="both"/>
        <w:rPr>
          <w:lang w:val="en-GB"/>
        </w:rPr>
      </w:pPr>
    </w:p>
    <w:p w14:paraId="171552F9" w14:textId="563DDA1B" w:rsidR="00F45BC6" w:rsidRPr="000E51E5" w:rsidRDefault="00F45BC6" w:rsidP="00AB5256">
      <w:pPr>
        <w:pStyle w:val="lfej"/>
        <w:ind w:left="567" w:hanging="567"/>
        <w:jc w:val="both"/>
        <w:rPr>
          <w:b/>
          <w:lang w:val="en-GB"/>
        </w:rPr>
      </w:pPr>
      <w:r w:rsidRPr="000E51E5">
        <w:rPr>
          <w:b/>
          <w:bCs/>
          <w:lang w:val="en-GB"/>
        </w:rPr>
        <w:t>3.</w:t>
      </w:r>
      <w:r w:rsidRPr="000E51E5">
        <w:rPr>
          <w:b/>
          <w:bCs/>
          <w:lang w:val="en-GB"/>
        </w:rPr>
        <w:tab/>
        <w:t>Engagement fee:</w:t>
      </w:r>
    </w:p>
    <w:p w14:paraId="281CE097" w14:textId="77777777" w:rsidR="00F45BC6" w:rsidRPr="000E51E5" w:rsidRDefault="00F45BC6" w:rsidP="00505114">
      <w:pPr>
        <w:pStyle w:val="Alaprtelmezett"/>
        <w:ind w:left="720" w:hanging="720"/>
        <w:jc w:val="both"/>
        <w:rPr>
          <w:lang w:val="en-GB"/>
        </w:rPr>
      </w:pPr>
    </w:p>
    <w:p w14:paraId="76E0DB4A" w14:textId="23A8B065" w:rsidR="00F45BC6" w:rsidRPr="000E51E5" w:rsidRDefault="00F45BC6" w:rsidP="005457EF">
      <w:pPr>
        <w:pStyle w:val="Alaprtelmezett"/>
        <w:ind w:left="720" w:hanging="720"/>
        <w:jc w:val="both"/>
        <w:rPr>
          <w:lang w:val="en-GB"/>
        </w:rPr>
      </w:pPr>
      <w:r w:rsidRPr="000E51E5">
        <w:rPr>
          <w:lang w:val="en-GB"/>
        </w:rPr>
        <w:t>3.1.</w:t>
      </w:r>
      <w:r w:rsidRPr="000E51E5">
        <w:rPr>
          <w:lang w:val="en-GB"/>
        </w:rPr>
        <w:tab/>
        <w:t xml:space="preserve">The fee for the audit activity set forth in clause 1.1 </w:t>
      </w:r>
      <w:proofErr w:type="gramStart"/>
      <w:r w:rsidRPr="000E51E5">
        <w:rPr>
          <w:lang w:val="en-GB"/>
        </w:rPr>
        <w:t>is ...........</w:t>
      </w:r>
      <w:proofErr w:type="gramEnd"/>
      <w:r w:rsidRPr="000E51E5">
        <w:rPr>
          <w:lang w:val="en-GB"/>
        </w:rPr>
        <w:t xml:space="preserve"> HUF), which does not include the prevailing amount of value added tax</w:t>
      </w:r>
      <w:r w:rsidR="00F21CCD">
        <w:rPr>
          <w:lang w:val="en-GB"/>
        </w:rPr>
        <w:t>.</w:t>
      </w:r>
      <w:r w:rsidRPr="000E51E5">
        <w:rPr>
          <w:lang w:val="en-GB"/>
        </w:rPr>
        <w:t xml:space="preserve"> (</w:t>
      </w:r>
      <w:proofErr w:type="gramStart"/>
      <w:r w:rsidRPr="000E51E5">
        <w:rPr>
          <w:lang w:val="en-GB"/>
        </w:rPr>
        <w:t>or</w:t>
      </w:r>
      <w:proofErr w:type="gramEnd"/>
      <w:r w:rsidRPr="000E51E5">
        <w:rPr>
          <w:lang w:val="en-GB"/>
        </w:rPr>
        <w:t xml:space="preserve"> .</w:t>
      </w:r>
      <w:r w:rsidR="00F21CCD">
        <w:rPr>
          <w:lang w:val="en-GB"/>
        </w:rPr>
        <w:t>............HUF/financial year)</w:t>
      </w:r>
    </w:p>
    <w:p w14:paraId="2B49AF4E" w14:textId="77777777" w:rsidR="00F45BC6" w:rsidRPr="000E51E5" w:rsidRDefault="00F45BC6" w:rsidP="00505114">
      <w:pPr>
        <w:pStyle w:val="Alaprtelmezett"/>
        <w:ind w:left="720" w:hanging="720"/>
        <w:jc w:val="both"/>
        <w:rPr>
          <w:lang w:val="en-GB"/>
        </w:rPr>
      </w:pPr>
      <w:bookmarkStart w:id="1" w:name="OLE_LINK5"/>
      <w:bookmarkStart w:id="2" w:name="OLE_LINK6"/>
      <w:bookmarkEnd w:id="1"/>
      <w:bookmarkEnd w:id="2"/>
    </w:p>
    <w:p w14:paraId="068AD272" w14:textId="5F330FF4" w:rsidR="00F45BC6" w:rsidRPr="000E51E5" w:rsidRDefault="00F45BC6" w:rsidP="005457EF">
      <w:pPr>
        <w:pStyle w:val="Alaprtelmezett"/>
        <w:ind w:left="720" w:hanging="720"/>
        <w:jc w:val="both"/>
        <w:rPr>
          <w:lang w:val="en-GB"/>
        </w:rPr>
      </w:pPr>
      <w:r w:rsidRPr="000E51E5">
        <w:rPr>
          <w:lang w:val="en-GB"/>
        </w:rPr>
        <w:t>3.2.</w:t>
      </w:r>
      <w:r w:rsidRPr="000E51E5">
        <w:rPr>
          <w:lang w:val="en-GB"/>
        </w:rPr>
        <w:tab/>
        <w:t>The parties mutually agree that the Company will pay the fee referred to in clause 3.1 in the following instalments:</w:t>
      </w:r>
      <w:r w:rsidRPr="000E51E5">
        <w:rPr>
          <w:lang w:val="en-GB"/>
        </w:rPr>
        <w:tab/>
        <w:t>(as agreed, including specific dates in the event of part-payments)</w:t>
      </w:r>
    </w:p>
    <w:p w14:paraId="16B806C1" w14:textId="77777777" w:rsidR="00F45BC6" w:rsidRPr="000E51E5" w:rsidRDefault="00F45BC6" w:rsidP="00505114">
      <w:pPr>
        <w:pStyle w:val="Alaprtelmezett"/>
        <w:ind w:left="720" w:hanging="720"/>
        <w:jc w:val="both"/>
        <w:rPr>
          <w:lang w:val="en-GB"/>
        </w:rPr>
      </w:pPr>
    </w:p>
    <w:p w14:paraId="2CE7DB74" w14:textId="77777777" w:rsidR="00F45BC6" w:rsidRPr="000E51E5" w:rsidRDefault="00F45BC6" w:rsidP="00AB5256">
      <w:pPr>
        <w:pStyle w:val="Alaprtelmezett"/>
        <w:ind w:left="720" w:hanging="720"/>
        <w:jc w:val="both"/>
        <w:rPr>
          <w:lang w:val="en-GB"/>
        </w:rPr>
      </w:pPr>
      <w:r w:rsidRPr="000E51E5">
        <w:rPr>
          <w:lang w:val="en-GB"/>
        </w:rPr>
        <w:t>3.3.</w:t>
      </w:r>
      <w:r w:rsidRPr="000E51E5">
        <w:rPr>
          <w:lang w:val="en-GB"/>
        </w:rPr>
        <w:tab/>
        <w:t>All payments shall be made to the bank account indicated on the invoice.</w:t>
      </w:r>
    </w:p>
    <w:p w14:paraId="55DAB39A" w14:textId="77777777" w:rsidR="00F45BC6" w:rsidRPr="000E51E5" w:rsidRDefault="00F45BC6" w:rsidP="00505114">
      <w:pPr>
        <w:pStyle w:val="Alaprtelmezett"/>
        <w:ind w:left="720" w:hanging="720"/>
        <w:jc w:val="both"/>
        <w:rPr>
          <w:lang w:val="en-GB"/>
        </w:rPr>
      </w:pPr>
    </w:p>
    <w:p w14:paraId="4228F935" w14:textId="1983CA71" w:rsidR="00F45BC6" w:rsidRPr="000E51E5" w:rsidRDefault="00F45BC6" w:rsidP="00AB5256">
      <w:pPr>
        <w:pStyle w:val="Alaprtelmezett"/>
        <w:ind w:left="720" w:hanging="720"/>
        <w:jc w:val="both"/>
        <w:rPr>
          <w:lang w:val="en-GB"/>
        </w:rPr>
      </w:pPr>
      <w:r w:rsidRPr="000E51E5">
        <w:rPr>
          <w:lang w:val="en-GB"/>
        </w:rPr>
        <w:t>3.4.</w:t>
      </w:r>
      <w:r w:rsidRPr="000E51E5">
        <w:rPr>
          <w:lang w:val="en-GB"/>
        </w:rPr>
        <w:tab/>
        <w:t>The fee (instalment) shall fall due on the last day of the month when the invoice was issued</w:t>
      </w:r>
      <w:r w:rsidR="00F21CCD">
        <w:rPr>
          <w:lang w:val="en-GB"/>
        </w:rPr>
        <w:t>.</w:t>
      </w:r>
      <w:r w:rsidRPr="000E51E5">
        <w:rPr>
          <w:lang w:val="en-GB"/>
        </w:rPr>
        <w:t xml:space="preserve"> (</w:t>
      </w:r>
      <w:proofErr w:type="gramStart"/>
      <w:r w:rsidRPr="000E51E5">
        <w:rPr>
          <w:lang w:val="en-GB"/>
        </w:rPr>
        <w:t>for</w:t>
      </w:r>
      <w:proofErr w:type="gramEnd"/>
      <w:r w:rsidRPr="000E51E5">
        <w:rPr>
          <w:lang w:val="en-GB"/>
        </w:rPr>
        <w:t xml:space="preserve"> services provided on a continuous basis)</w:t>
      </w:r>
    </w:p>
    <w:p w14:paraId="38ED2D10" w14:textId="77777777" w:rsidR="00F45BC6" w:rsidRPr="000E51E5" w:rsidRDefault="00F45BC6" w:rsidP="00505114">
      <w:pPr>
        <w:pStyle w:val="Alaprtelmezett"/>
        <w:ind w:left="720" w:hanging="720"/>
        <w:jc w:val="both"/>
        <w:rPr>
          <w:lang w:val="en-GB"/>
        </w:rPr>
      </w:pPr>
    </w:p>
    <w:p w14:paraId="7DE68B3C" w14:textId="4EBB0847" w:rsidR="00F45BC6" w:rsidRPr="000E51E5" w:rsidRDefault="00F45BC6" w:rsidP="00AB5256">
      <w:pPr>
        <w:pStyle w:val="Alaprtelmezett"/>
        <w:ind w:left="720" w:hanging="720"/>
        <w:jc w:val="both"/>
        <w:rPr>
          <w:lang w:val="en-GB"/>
        </w:rPr>
      </w:pPr>
      <w:r w:rsidRPr="000E51E5">
        <w:rPr>
          <w:lang w:val="en-GB"/>
        </w:rPr>
        <w:t>3.5.</w:t>
      </w:r>
      <w:r w:rsidRPr="000E51E5">
        <w:rPr>
          <w:lang w:val="en-GB"/>
        </w:rPr>
        <w:tab/>
        <w:t>If the Auditor is compelled to carry out extra work owing to a delay or any other reason attributable to the Company, or if the audit tasks cannot be completed by the deadlines for reasons beyond the control of the Auditor, the Auditor shall inform the Company’s management. In this case the Auditor is entitled to further remuneration for the extra work required to fulfil the contract.</w:t>
      </w:r>
    </w:p>
    <w:p w14:paraId="1078877E" w14:textId="77777777" w:rsidR="00F45BC6" w:rsidRDefault="00F45BC6" w:rsidP="00505114">
      <w:pPr>
        <w:pStyle w:val="Alaprtelmezett"/>
        <w:ind w:left="720" w:hanging="720"/>
        <w:jc w:val="both"/>
        <w:rPr>
          <w:lang w:val="en-GB"/>
        </w:rPr>
      </w:pPr>
    </w:p>
    <w:p w14:paraId="565A1894" w14:textId="77777777" w:rsidR="00F21CCD" w:rsidRPr="000E51E5" w:rsidRDefault="00F21CCD" w:rsidP="00505114">
      <w:pPr>
        <w:pStyle w:val="Alaprtelmezett"/>
        <w:ind w:left="720" w:hanging="720"/>
        <w:jc w:val="both"/>
        <w:rPr>
          <w:lang w:val="en-GB"/>
        </w:rPr>
      </w:pPr>
    </w:p>
    <w:p w14:paraId="65A0CD79" w14:textId="665B7767" w:rsidR="00840CE5" w:rsidRPr="000E51E5" w:rsidRDefault="00F21CCD" w:rsidP="00AB5256">
      <w:pPr>
        <w:pStyle w:val="lfej"/>
        <w:ind w:left="567" w:hanging="567"/>
        <w:jc w:val="both"/>
        <w:rPr>
          <w:b/>
          <w:lang w:val="en-GB"/>
        </w:rPr>
      </w:pPr>
      <w:r>
        <w:rPr>
          <w:b/>
          <w:bCs/>
          <w:lang w:val="en-GB"/>
        </w:rPr>
        <w:t>4.</w:t>
      </w:r>
      <w:r w:rsidR="00840CE5" w:rsidRPr="000E51E5">
        <w:rPr>
          <w:lang w:val="en-GB"/>
        </w:rPr>
        <w:tab/>
      </w:r>
      <w:r w:rsidR="00840CE5" w:rsidRPr="000E51E5">
        <w:rPr>
          <w:b/>
          <w:bCs/>
          <w:lang w:val="en-GB"/>
        </w:rPr>
        <w:t>Termination, legal disputes</w:t>
      </w:r>
    </w:p>
    <w:p w14:paraId="5B87667D" w14:textId="77777777" w:rsidR="002E7F90" w:rsidRPr="00505114" w:rsidRDefault="002E7F90" w:rsidP="00505114">
      <w:pPr>
        <w:pStyle w:val="Alaprtelmezett"/>
        <w:ind w:left="720" w:hanging="720"/>
        <w:jc w:val="both"/>
        <w:rPr>
          <w:lang w:val="en-GB"/>
        </w:rPr>
      </w:pPr>
    </w:p>
    <w:p w14:paraId="17731C5F" w14:textId="2E2D9496" w:rsidR="00840CE5" w:rsidRPr="00505114" w:rsidRDefault="00050D6B" w:rsidP="00050D6B">
      <w:pPr>
        <w:pStyle w:val="Alaprtelmezett"/>
        <w:ind w:left="720" w:hanging="720"/>
        <w:jc w:val="both"/>
        <w:rPr>
          <w:lang w:val="en-GB"/>
        </w:rPr>
      </w:pPr>
      <w:r w:rsidRPr="00505114">
        <w:rPr>
          <w:lang w:val="en-GB"/>
        </w:rPr>
        <w:t>4.1</w:t>
      </w:r>
      <w:r w:rsidRPr="00505114">
        <w:rPr>
          <w:lang w:val="en-GB"/>
        </w:rPr>
        <w:tab/>
        <w:t xml:space="preserve">The </w:t>
      </w:r>
      <w:r w:rsidRPr="000E51E5">
        <w:rPr>
          <w:lang w:val="en-GB"/>
        </w:rPr>
        <w:t>Auditor</w:t>
      </w:r>
      <w:r w:rsidRPr="00505114">
        <w:rPr>
          <w:lang w:val="en-GB"/>
        </w:rPr>
        <w:t xml:space="preserve"> and the Company are liable under the provisions defined in Book VI of </w:t>
      </w:r>
      <w:r w:rsidR="009B34F9" w:rsidRPr="00A906EA">
        <w:rPr>
          <w:i/>
          <w:highlight w:val="yellow"/>
          <w:lang w:val="en-GB"/>
        </w:rPr>
        <w:t xml:space="preserve">Act V of 2013 on the </w:t>
      </w:r>
      <w:r w:rsidRPr="00A906EA">
        <w:rPr>
          <w:i/>
          <w:highlight w:val="yellow"/>
          <w:lang w:val="en-GB"/>
        </w:rPr>
        <w:t>Civil Code</w:t>
      </w:r>
      <w:r w:rsidRPr="00A906EA">
        <w:rPr>
          <w:highlight w:val="yellow"/>
          <w:lang w:val="en-GB"/>
        </w:rPr>
        <w:t xml:space="preserve"> </w:t>
      </w:r>
      <w:r w:rsidR="009B34F9" w:rsidRPr="009B34F9">
        <w:rPr>
          <w:highlight w:val="yellow"/>
          <w:lang w:val="en-GB"/>
        </w:rPr>
        <w:t>(hereinafter referred to as:</w:t>
      </w:r>
      <w:r w:rsidR="009B34F9" w:rsidRPr="00A906EA">
        <w:rPr>
          <w:lang w:val="en-GB"/>
        </w:rPr>
        <w:t xml:space="preserve"> </w:t>
      </w:r>
      <w:r w:rsidR="009B34F9" w:rsidRPr="00A906EA">
        <w:rPr>
          <w:b/>
          <w:bCs/>
          <w:lang w:val="en-GB"/>
        </w:rPr>
        <w:t>Civil Code</w:t>
      </w:r>
      <w:r w:rsidR="009B34F9" w:rsidRPr="00A906EA">
        <w:rPr>
          <w:lang w:val="en-GB"/>
        </w:rPr>
        <w:t>)</w:t>
      </w:r>
      <w:r w:rsidR="009B34F9" w:rsidRPr="009B34F9">
        <w:rPr>
          <w:lang w:val="en-GB"/>
        </w:rPr>
        <w:t xml:space="preserve"> </w:t>
      </w:r>
      <w:r w:rsidRPr="009B34F9">
        <w:rPr>
          <w:lang w:val="en-GB"/>
        </w:rPr>
        <w:t>for</w:t>
      </w:r>
      <w:r w:rsidRPr="00505114">
        <w:rPr>
          <w:lang w:val="en-GB"/>
        </w:rPr>
        <w:t xml:space="preserve"> any contract breaches or damages in connection with executing this contract; the Auditor’s liability is capped at a service fee relating to one year.</w:t>
      </w:r>
    </w:p>
    <w:p w14:paraId="65D5324E" w14:textId="77777777" w:rsidR="0006735D" w:rsidRPr="000E51E5" w:rsidRDefault="0006735D" w:rsidP="00505114">
      <w:pPr>
        <w:pStyle w:val="Alaprtelmezett"/>
        <w:ind w:left="720" w:hanging="720"/>
        <w:jc w:val="both"/>
        <w:rPr>
          <w:lang w:val="en-GB"/>
        </w:rPr>
      </w:pPr>
    </w:p>
    <w:p w14:paraId="78D9F5FC" w14:textId="283D616F" w:rsidR="00840CE5" w:rsidRPr="000E51E5" w:rsidRDefault="0006735D" w:rsidP="00AB5256">
      <w:pPr>
        <w:pStyle w:val="Alaprtelmezett"/>
        <w:ind w:left="720" w:hanging="720"/>
        <w:jc w:val="both"/>
        <w:rPr>
          <w:lang w:val="en-GB"/>
        </w:rPr>
      </w:pPr>
      <w:r w:rsidRPr="000E51E5">
        <w:rPr>
          <w:lang w:val="en-GB"/>
        </w:rPr>
        <w:t>4.2</w:t>
      </w:r>
      <w:r w:rsidRPr="000E51E5">
        <w:rPr>
          <w:lang w:val="en-GB"/>
        </w:rPr>
        <w:tab/>
        <w:t xml:space="preserve">The contract may only be terminated for due cause, and this must always be justified. Differences in opinion regarding the annual </w:t>
      </w:r>
      <w:r w:rsidR="00CF319B">
        <w:rPr>
          <w:lang w:val="en-GB"/>
        </w:rPr>
        <w:t>financial statements</w:t>
      </w:r>
      <w:r w:rsidRPr="000E51E5">
        <w:rPr>
          <w:lang w:val="en-GB"/>
        </w:rPr>
        <w:t xml:space="preserve"> or the auditor's report may not constitute due cause. If the contract cannot be continued by law, or if the Auditor terminates the contract, the Auditor shall be due a pro-rata fee. </w:t>
      </w:r>
    </w:p>
    <w:p w14:paraId="4F555803" w14:textId="77777777" w:rsidR="0006735D" w:rsidRPr="000E51E5" w:rsidRDefault="0006735D" w:rsidP="00505114">
      <w:pPr>
        <w:pStyle w:val="Alaprtelmezett"/>
        <w:ind w:left="720" w:hanging="720"/>
        <w:jc w:val="both"/>
        <w:rPr>
          <w:lang w:val="en-GB"/>
        </w:rPr>
      </w:pPr>
    </w:p>
    <w:p w14:paraId="2D8C2038" w14:textId="6142BBA7" w:rsidR="00840CE5" w:rsidRPr="000E51E5" w:rsidRDefault="00AB5256" w:rsidP="00AB5256">
      <w:pPr>
        <w:pStyle w:val="Alaprtelmezett"/>
        <w:ind w:left="720" w:hanging="720"/>
        <w:jc w:val="both"/>
        <w:rPr>
          <w:lang w:val="en-GB"/>
        </w:rPr>
      </w:pPr>
      <w:r w:rsidRPr="000E51E5">
        <w:rPr>
          <w:lang w:val="en-GB"/>
        </w:rPr>
        <w:t>4.3</w:t>
      </w:r>
      <w:r w:rsidRPr="000E51E5">
        <w:rPr>
          <w:lang w:val="en-GB"/>
        </w:rPr>
        <w:tab/>
        <w:t>If the contract is terminated by the Client, provided this was not on account of a breach of contract by the Service Provider, the Auditor is entitle</w:t>
      </w:r>
      <w:r w:rsidR="00F21CCD">
        <w:rPr>
          <w:lang w:val="en-GB"/>
        </w:rPr>
        <w:t xml:space="preserve">d to a fee </w:t>
      </w:r>
      <w:proofErr w:type="gramStart"/>
      <w:r w:rsidR="00F21CCD">
        <w:rPr>
          <w:lang w:val="en-GB"/>
        </w:rPr>
        <w:t>of .................</w:t>
      </w:r>
      <w:proofErr w:type="gramEnd"/>
    </w:p>
    <w:p w14:paraId="0F34B2E7" w14:textId="77777777" w:rsidR="000C26DC" w:rsidRDefault="000C26DC" w:rsidP="00505114">
      <w:pPr>
        <w:pStyle w:val="Alaprtelmezett"/>
        <w:ind w:left="720" w:hanging="720"/>
        <w:jc w:val="both"/>
        <w:rPr>
          <w:lang w:val="en-GB"/>
        </w:rPr>
      </w:pPr>
    </w:p>
    <w:p w14:paraId="0A52A715" w14:textId="77777777" w:rsidR="00F21CCD" w:rsidRPr="000E51E5" w:rsidRDefault="00F21CCD" w:rsidP="00505114">
      <w:pPr>
        <w:pStyle w:val="Alaprtelmezett"/>
        <w:ind w:left="720" w:hanging="720"/>
        <w:jc w:val="both"/>
        <w:rPr>
          <w:lang w:val="en-GB"/>
        </w:rPr>
      </w:pPr>
    </w:p>
    <w:p w14:paraId="1CEBEB68" w14:textId="77777777" w:rsidR="00F45BC6" w:rsidRPr="000E51E5" w:rsidRDefault="00F45BC6">
      <w:pPr>
        <w:pStyle w:val="lfej"/>
        <w:ind w:left="567" w:hanging="567"/>
        <w:jc w:val="both"/>
        <w:rPr>
          <w:b/>
          <w:lang w:val="en-GB"/>
        </w:rPr>
      </w:pPr>
      <w:r w:rsidRPr="000E51E5">
        <w:rPr>
          <w:b/>
          <w:bCs/>
          <w:lang w:val="en-GB"/>
        </w:rPr>
        <w:t>5.</w:t>
      </w:r>
      <w:r w:rsidRPr="000E51E5">
        <w:rPr>
          <w:b/>
          <w:bCs/>
          <w:lang w:val="en-GB"/>
        </w:rPr>
        <w:tab/>
        <w:t>Language of the reports</w:t>
      </w:r>
    </w:p>
    <w:p w14:paraId="21B2C0C3" w14:textId="77777777" w:rsidR="00F45BC6" w:rsidRPr="000E51E5" w:rsidRDefault="00F45BC6" w:rsidP="00505114">
      <w:pPr>
        <w:pStyle w:val="Alaprtelmezett"/>
        <w:ind w:left="720" w:hanging="720"/>
        <w:jc w:val="both"/>
        <w:rPr>
          <w:lang w:val="en-GB"/>
        </w:rPr>
      </w:pPr>
    </w:p>
    <w:p w14:paraId="6199B35B" w14:textId="408D5DC2" w:rsidR="00F45BC6" w:rsidRPr="000E51E5" w:rsidRDefault="00F45BC6" w:rsidP="00AB5256">
      <w:pPr>
        <w:pStyle w:val="Alaprtelmezett"/>
        <w:ind w:left="720" w:hanging="720"/>
        <w:jc w:val="both"/>
        <w:rPr>
          <w:lang w:val="en-GB"/>
        </w:rPr>
      </w:pPr>
      <w:r w:rsidRPr="000E51E5">
        <w:rPr>
          <w:lang w:val="en-GB"/>
        </w:rPr>
        <w:t>5.1.</w:t>
      </w:r>
      <w:r w:rsidRPr="000E51E5">
        <w:rPr>
          <w:lang w:val="en-GB"/>
        </w:rPr>
        <w:tab/>
        <w:t xml:space="preserve">The annual </w:t>
      </w:r>
      <w:r w:rsidR="00CF319B">
        <w:rPr>
          <w:lang w:val="en-GB"/>
        </w:rPr>
        <w:t>financial statements</w:t>
      </w:r>
      <w:r w:rsidRPr="000E51E5">
        <w:rPr>
          <w:lang w:val="en-GB"/>
        </w:rPr>
        <w:t xml:space="preserve"> shall be prepared in Hungarian. The auditor’s report shall be issued in Hungarian, attaching a trans</w:t>
      </w:r>
      <w:r w:rsidR="00F21CCD">
        <w:rPr>
          <w:lang w:val="en-GB"/>
        </w:rPr>
        <w:t xml:space="preserve">lation </w:t>
      </w:r>
      <w:proofErr w:type="gramStart"/>
      <w:r w:rsidR="00F21CCD">
        <w:rPr>
          <w:lang w:val="en-GB"/>
        </w:rPr>
        <w:t>in ....................</w:t>
      </w:r>
      <w:proofErr w:type="gramEnd"/>
    </w:p>
    <w:p w14:paraId="6082A4F0" w14:textId="77777777" w:rsidR="00F45BC6" w:rsidRDefault="00F45BC6" w:rsidP="00505114">
      <w:pPr>
        <w:pStyle w:val="Alaprtelmezett"/>
        <w:ind w:left="720" w:hanging="720"/>
        <w:jc w:val="both"/>
        <w:rPr>
          <w:lang w:val="en-GB"/>
        </w:rPr>
      </w:pPr>
    </w:p>
    <w:p w14:paraId="1FE08EAC" w14:textId="4CCF9A10" w:rsidR="00F21CCD" w:rsidRDefault="00F21CCD" w:rsidP="00505114">
      <w:pPr>
        <w:pStyle w:val="Alaprtelmezett"/>
        <w:ind w:left="720" w:hanging="720"/>
        <w:jc w:val="both"/>
        <w:rPr>
          <w:lang w:val="en-GB"/>
        </w:rPr>
      </w:pPr>
    </w:p>
    <w:p w14:paraId="051A4D0E" w14:textId="77777777" w:rsidR="009B34F9" w:rsidRPr="00042FCB" w:rsidRDefault="009B34F9" w:rsidP="009B34F9">
      <w:pPr>
        <w:pStyle w:val="lfej"/>
        <w:ind w:left="567" w:hanging="567"/>
        <w:jc w:val="both"/>
        <w:rPr>
          <w:b/>
          <w:highlight w:val="yellow"/>
          <w:lang w:val="en-GB"/>
        </w:rPr>
      </w:pPr>
      <w:r w:rsidRPr="00042FCB">
        <w:rPr>
          <w:b/>
          <w:bCs/>
          <w:highlight w:val="yellow"/>
          <w:lang w:val="en-GB"/>
        </w:rPr>
        <w:t xml:space="preserve">6. </w:t>
      </w:r>
      <w:r w:rsidRPr="00042FCB">
        <w:rPr>
          <w:highlight w:val="yellow"/>
          <w:lang w:val="en-GB"/>
        </w:rPr>
        <w:tab/>
      </w:r>
      <w:r w:rsidRPr="00042FCB">
        <w:rPr>
          <w:b/>
          <w:bCs/>
          <w:highlight w:val="yellow"/>
          <w:lang w:val="en-GB"/>
        </w:rPr>
        <w:t>Provisions on data protection and confide</w:t>
      </w:r>
      <w:r>
        <w:rPr>
          <w:b/>
          <w:bCs/>
          <w:highlight w:val="yellow"/>
          <w:lang w:val="en-GB"/>
        </w:rPr>
        <w:t>ntiality</w:t>
      </w:r>
    </w:p>
    <w:p w14:paraId="5D0AC290" w14:textId="77777777" w:rsidR="009B34F9" w:rsidRPr="00042FCB" w:rsidRDefault="009B34F9" w:rsidP="009B34F9">
      <w:pPr>
        <w:pStyle w:val="lfej"/>
        <w:ind w:left="567" w:hanging="567"/>
        <w:jc w:val="both"/>
        <w:rPr>
          <w:b/>
          <w:highlight w:val="yellow"/>
          <w:lang w:val="en-GB"/>
        </w:rPr>
      </w:pPr>
    </w:p>
    <w:p w14:paraId="00D6FC29" w14:textId="77777777" w:rsidR="009B34F9" w:rsidRPr="00042FCB" w:rsidRDefault="009B34F9" w:rsidP="009B34F9">
      <w:pPr>
        <w:pStyle w:val="lfej"/>
        <w:numPr>
          <w:ilvl w:val="0"/>
          <w:numId w:val="9"/>
        </w:numPr>
        <w:tabs>
          <w:tab w:val="clear" w:pos="720"/>
          <w:tab w:val="left" w:pos="709"/>
        </w:tabs>
        <w:ind w:left="709" w:hanging="709"/>
        <w:jc w:val="both"/>
        <w:rPr>
          <w:highlight w:val="yellow"/>
          <w:lang w:val="en-GB"/>
        </w:rPr>
      </w:pPr>
      <w:r w:rsidRPr="00042FCB">
        <w:rPr>
          <w:highlight w:val="yellow"/>
          <w:lang w:val="en-GB"/>
        </w:rPr>
        <w:lastRenderedPageBreak/>
        <w:t>The Auditor shall only process personal data made available by the Client in connection with performing the activity</w:t>
      </w:r>
      <w:r w:rsidRPr="00042FCB">
        <w:rPr>
          <w:rStyle w:val="Lbjegyzet-hivatkozs"/>
          <w:highlight w:val="yellow"/>
          <w:lang w:val="en-GB"/>
        </w:rPr>
        <w:footnoteReference w:id="3"/>
      </w:r>
      <w:r w:rsidRPr="00042FCB">
        <w:rPr>
          <w:highlight w:val="yellow"/>
          <w:lang w:val="en-GB"/>
        </w:rPr>
        <w:t xml:space="preserve"> specified in this contract and based on the legitimate interest</w:t>
      </w:r>
      <w:r w:rsidRPr="00042FCB">
        <w:rPr>
          <w:rStyle w:val="Lbjegyzet-hivatkozs"/>
          <w:highlight w:val="yellow"/>
          <w:lang w:val="en-GB"/>
        </w:rPr>
        <w:footnoteReference w:id="4"/>
      </w:r>
      <w:r w:rsidRPr="00042FCB">
        <w:rPr>
          <w:highlight w:val="yellow"/>
          <w:lang w:val="en-GB"/>
        </w:rPr>
        <w:t xml:space="preserve"> of the Client</w:t>
      </w:r>
      <w:r>
        <w:rPr>
          <w:highlight w:val="yellow"/>
          <w:lang w:val="en-GB"/>
        </w:rPr>
        <w:t xml:space="preserve">. The </w:t>
      </w:r>
      <w:r w:rsidRPr="00042FCB">
        <w:rPr>
          <w:highlight w:val="yellow"/>
          <w:lang w:val="en-GB"/>
        </w:rPr>
        <w:t>Client guarantees the legality of making the personal data of the data subjects available.</w:t>
      </w:r>
    </w:p>
    <w:p w14:paraId="52946F4F" w14:textId="77777777" w:rsidR="009B34F9" w:rsidRPr="00042FCB" w:rsidRDefault="009B34F9" w:rsidP="009B34F9">
      <w:pPr>
        <w:pStyle w:val="lfej"/>
        <w:ind w:left="720" w:firstLine="60"/>
        <w:jc w:val="both"/>
        <w:rPr>
          <w:highlight w:val="yellow"/>
          <w:lang w:val="en-GB"/>
        </w:rPr>
      </w:pPr>
    </w:p>
    <w:p w14:paraId="237F0F4E" w14:textId="77777777" w:rsidR="009B34F9" w:rsidRPr="00042FCB" w:rsidRDefault="009B34F9" w:rsidP="00A906EA">
      <w:pPr>
        <w:pStyle w:val="lfej"/>
        <w:numPr>
          <w:ilvl w:val="0"/>
          <w:numId w:val="9"/>
        </w:numPr>
        <w:ind w:hanging="720"/>
        <w:jc w:val="both"/>
        <w:rPr>
          <w:highlight w:val="yellow"/>
          <w:lang w:val="en-GB"/>
        </w:rPr>
      </w:pPr>
      <w:r w:rsidRPr="00042FCB">
        <w:rPr>
          <w:highlight w:val="yellow"/>
          <w:lang w:val="en-GB"/>
        </w:rPr>
        <w:t>Processing by the Auditor shall be carried out to the extent necessary to achieve the goal set forth in professional provisions</w:t>
      </w:r>
      <w:r w:rsidRPr="00042FCB">
        <w:rPr>
          <w:rStyle w:val="Lbjegyzet-hivatkozs"/>
          <w:highlight w:val="yellow"/>
          <w:lang w:val="en-GB"/>
        </w:rPr>
        <w:footnoteReference w:id="5"/>
      </w:r>
      <w:r w:rsidRPr="00042FCB">
        <w:rPr>
          <w:highlight w:val="yellow"/>
          <w:lang w:val="en-GB"/>
        </w:rPr>
        <w:t>. The Auditor shall process data in compliance with laws and regulations on d</w:t>
      </w:r>
      <w:r>
        <w:rPr>
          <w:highlight w:val="yellow"/>
          <w:lang w:val="en-GB"/>
        </w:rPr>
        <w:t>ata protection, in particular</w:t>
      </w:r>
    </w:p>
    <w:p w14:paraId="5C7AEDF7" w14:textId="77777777" w:rsidR="009B34F9" w:rsidRPr="00042FCB" w:rsidRDefault="009B34F9" w:rsidP="009B34F9">
      <w:pPr>
        <w:pStyle w:val="lfej"/>
        <w:numPr>
          <w:ilvl w:val="1"/>
          <w:numId w:val="9"/>
        </w:numPr>
        <w:jc w:val="both"/>
        <w:rPr>
          <w:highlight w:val="yellow"/>
          <w:lang w:val="en-GB"/>
        </w:rPr>
      </w:pPr>
      <w:r w:rsidRPr="00042FCB">
        <w:rPr>
          <w:b/>
          <w:bCs/>
          <w:i/>
          <w:iCs/>
          <w:highlight w:val="yellow"/>
          <w:lang w:val="en-GB"/>
        </w:rPr>
        <w:t xml:space="preserve">Regulation (EU) 2016/679 of the European Parliament and of the Council </w:t>
      </w:r>
      <w:r w:rsidRPr="00042FCB">
        <w:rPr>
          <w:i/>
          <w:iCs/>
          <w:highlight w:val="yellow"/>
          <w:lang w:val="en-GB"/>
        </w:rPr>
        <w:t xml:space="preserve">of 27 April 2016 on the protection of natural persons with regard to the processing of personal data and on the free movement of such data, and repealing Directive 95/46/EC (General Data Protection Regulation, hereinafter referred to as: </w:t>
      </w:r>
      <w:r w:rsidRPr="00042FCB">
        <w:rPr>
          <w:b/>
          <w:bCs/>
          <w:i/>
          <w:iCs/>
          <w:highlight w:val="yellow"/>
          <w:lang w:val="en-GB"/>
        </w:rPr>
        <w:t>GDPR</w:t>
      </w:r>
      <w:r w:rsidRPr="00042FCB">
        <w:rPr>
          <w:i/>
          <w:iCs/>
          <w:highlight w:val="yellow"/>
          <w:lang w:val="en-GB"/>
        </w:rPr>
        <w:t>), and</w:t>
      </w:r>
    </w:p>
    <w:p w14:paraId="7307F345" w14:textId="77777777" w:rsidR="009B34F9" w:rsidRPr="00042FCB" w:rsidRDefault="009B34F9" w:rsidP="009B34F9">
      <w:pPr>
        <w:pStyle w:val="lfej"/>
        <w:numPr>
          <w:ilvl w:val="1"/>
          <w:numId w:val="9"/>
        </w:numPr>
        <w:jc w:val="both"/>
        <w:rPr>
          <w:highlight w:val="yellow"/>
          <w:lang w:val="en-GB"/>
        </w:rPr>
      </w:pPr>
      <w:r w:rsidRPr="00042FCB">
        <w:rPr>
          <w:b/>
          <w:bCs/>
          <w:i/>
          <w:iCs/>
          <w:highlight w:val="yellow"/>
          <w:lang w:val="en-GB"/>
        </w:rPr>
        <w:t>Act CXII of 2011</w:t>
      </w:r>
      <w:r w:rsidRPr="00042FCB">
        <w:rPr>
          <w:i/>
          <w:iCs/>
          <w:highlight w:val="yellow"/>
          <w:lang w:val="en-GB"/>
        </w:rPr>
        <w:t xml:space="preserve"> on Informational Self-Determination and the Freedom of Information</w:t>
      </w:r>
      <w:r w:rsidRPr="00042FCB">
        <w:rPr>
          <w:highlight w:val="yellow"/>
          <w:lang w:val="en-GB"/>
        </w:rPr>
        <w:t xml:space="preserve"> (hereinafter referred to as: </w:t>
      </w:r>
      <w:r w:rsidRPr="00042FCB">
        <w:rPr>
          <w:b/>
          <w:bCs/>
          <w:highlight w:val="yellow"/>
          <w:lang w:val="en-GB"/>
        </w:rPr>
        <w:t>Information Act</w:t>
      </w:r>
      <w:r>
        <w:rPr>
          <w:highlight w:val="yellow"/>
          <w:lang w:val="en-GB"/>
        </w:rPr>
        <w:t>), and</w:t>
      </w:r>
    </w:p>
    <w:p w14:paraId="130C9668" w14:textId="77777777" w:rsidR="009B34F9" w:rsidRPr="00042FCB" w:rsidRDefault="009B34F9" w:rsidP="009B34F9">
      <w:pPr>
        <w:pStyle w:val="lfej"/>
        <w:ind w:left="709" w:firstLine="0"/>
        <w:jc w:val="both"/>
        <w:rPr>
          <w:highlight w:val="yellow"/>
          <w:lang w:val="en-GB"/>
        </w:rPr>
      </w:pPr>
      <w:proofErr w:type="gramStart"/>
      <w:r w:rsidRPr="00F71611">
        <w:rPr>
          <w:b/>
          <w:bCs/>
          <w:i/>
          <w:highlight w:val="yellow"/>
          <w:lang w:val="en-GB"/>
        </w:rPr>
        <w:t>internal</w:t>
      </w:r>
      <w:proofErr w:type="gramEnd"/>
      <w:r w:rsidRPr="00F71611">
        <w:rPr>
          <w:b/>
          <w:bCs/>
          <w:i/>
          <w:highlight w:val="yellow"/>
          <w:lang w:val="en-GB"/>
        </w:rPr>
        <w:t xml:space="preserve"> data processing policies</w:t>
      </w:r>
      <w:r w:rsidRPr="00042FCB">
        <w:rPr>
          <w:highlight w:val="yellow"/>
          <w:lang w:val="en-GB"/>
        </w:rPr>
        <w:t xml:space="preserve"> based on these.</w:t>
      </w:r>
    </w:p>
    <w:p w14:paraId="64F2BC77" w14:textId="2E0652AF" w:rsidR="009B34F9" w:rsidRPr="00042FCB" w:rsidRDefault="009B34F9" w:rsidP="00A906EA">
      <w:pPr>
        <w:pStyle w:val="lfej"/>
        <w:ind w:left="720" w:firstLine="60"/>
        <w:jc w:val="both"/>
        <w:rPr>
          <w:highlight w:val="yellow"/>
          <w:lang w:val="en-GB"/>
        </w:rPr>
      </w:pPr>
    </w:p>
    <w:p w14:paraId="4F351345" w14:textId="77777777" w:rsidR="009B34F9" w:rsidRPr="00042FCB" w:rsidRDefault="009B34F9" w:rsidP="00A906EA">
      <w:pPr>
        <w:pStyle w:val="lfej"/>
        <w:numPr>
          <w:ilvl w:val="0"/>
          <w:numId w:val="9"/>
        </w:numPr>
        <w:ind w:left="709" w:hanging="709"/>
        <w:jc w:val="both"/>
        <w:rPr>
          <w:highlight w:val="yellow"/>
          <w:lang w:val="en-GB"/>
        </w:rPr>
      </w:pPr>
      <w:r w:rsidRPr="00042FCB">
        <w:rPr>
          <w:highlight w:val="yellow"/>
          <w:lang w:val="en-GB"/>
        </w:rPr>
        <w:t xml:space="preserve">During its activity the Auditor is bound to confidentiality in accordance with Section 66 of </w:t>
      </w:r>
      <w:r w:rsidRPr="00042FCB">
        <w:rPr>
          <w:i/>
          <w:iCs/>
          <w:highlight w:val="yellow"/>
          <w:lang w:val="en-GB"/>
        </w:rPr>
        <w:t xml:space="preserve">Act LXXV of 2007 on the Chamber of Hungarian Auditors, Auditing Activity and the Public Oversight of Auditors </w:t>
      </w:r>
      <w:r w:rsidRPr="00042FCB">
        <w:rPr>
          <w:highlight w:val="yellow"/>
          <w:lang w:val="en-GB"/>
        </w:rPr>
        <w:t xml:space="preserve">(hereinafter referred to as: </w:t>
      </w:r>
      <w:r w:rsidRPr="00042FCB">
        <w:rPr>
          <w:b/>
          <w:bCs/>
          <w:highlight w:val="yellow"/>
          <w:lang w:val="en-GB"/>
        </w:rPr>
        <w:t>Auditing Act</w:t>
      </w:r>
      <w:r w:rsidRPr="00042FCB">
        <w:rPr>
          <w:highlight w:val="yellow"/>
          <w:lang w:val="en-GB"/>
        </w:rPr>
        <w:t>), under which only authorised persons may access the data.</w:t>
      </w:r>
    </w:p>
    <w:p w14:paraId="5A18D117" w14:textId="77777777" w:rsidR="009B34F9" w:rsidRDefault="009B34F9" w:rsidP="00505114">
      <w:pPr>
        <w:pStyle w:val="Alaprtelmezett"/>
        <w:ind w:left="720" w:hanging="720"/>
        <w:jc w:val="both"/>
        <w:rPr>
          <w:lang w:val="en-GB"/>
        </w:rPr>
      </w:pPr>
    </w:p>
    <w:p w14:paraId="393344CD" w14:textId="77777777" w:rsidR="004246FB" w:rsidRPr="000E51E5" w:rsidRDefault="004246FB" w:rsidP="00505114">
      <w:pPr>
        <w:pStyle w:val="Alaprtelmezett"/>
        <w:ind w:left="720" w:hanging="720"/>
        <w:jc w:val="both"/>
        <w:rPr>
          <w:lang w:val="en-GB"/>
        </w:rPr>
      </w:pPr>
    </w:p>
    <w:p w14:paraId="0EFE8732" w14:textId="0B164FAA" w:rsidR="00F45BC6" w:rsidRPr="000E51E5" w:rsidRDefault="009B34F9">
      <w:pPr>
        <w:pStyle w:val="lfej"/>
        <w:ind w:left="567" w:hanging="567"/>
        <w:jc w:val="both"/>
        <w:rPr>
          <w:b/>
          <w:lang w:val="en-GB"/>
        </w:rPr>
      </w:pPr>
      <w:r>
        <w:rPr>
          <w:b/>
          <w:bCs/>
          <w:lang w:val="en-GB"/>
        </w:rPr>
        <w:t>7</w:t>
      </w:r>
      <w:r w:rsidR="00F45BC6" w:rsidRPr="000E51E5">
        <w:rPr>
          <w:b/>
          <w:bCs/>
          <w:lang w:val="en-GB"/>
        </w:rPr>
        <w:t>.</w:t>
      </w:r>
      <w:r w:rsidR="00F45BC6" w:rsidRPr="000E51E5">
        <w:rPr>
          <w:b/>
          <w:bCs/>
          <w:lang w:val="en-GB"/>
        </w:rPr>
        <w:tab/>
        <w:t>Other provisions</w:t>
      </w:r>
    </w:p>
    <w:p w14:paraId="5595543E" w14:textId="77777777" w:rsidR="00F45BC6" w:rsidRPr="000E51E5" w:rsidRDefault="00F45BC6" w:rsidP="00505114">
      <w:pPr>
        <w:pStyle w:val="Alaprtelmezett"/>
        <w:ind w:left="720" w:hanging="720"/>
        <w:jc w:val="both"/>
        <w:rPr>
          <w:lang w:val="en-GB"/>
        </w:rPr>
      </w:pPr>
    </w:p>
    <w:p w14:paraId="538A3AAC" w14:textId="71FAE88C" w:rsidR="00F45BC6" w:rsidRPr="000E51E5" w:rsidRDefault="009B34F9" w:rsidP="00AB5256">
      <w:pPr>
        <w:pStyle w:val="Alaprtelmezett"/>
        <w:ind w:left="720" w:hanging="720"/>
        <w:jc w:val="both"/>
        <w:rPr>
          <w:lang w:val="en-GB"/>
        </w:rPr>
      </w:pPr>
      <w:r>
        <w:rPr>
          <w:lang w:val="en-GB"/>
        </w:rPr>
        <w:t>7</w:t>
      </w:r>
      <w:r w:rsidR="00F45BC6" w:rsidRPr="000E51E5">
        <w:rPr>
          <w:lang w:val="en-GB"/>
        </w:rPr>
        <w:t>.1.</w:t>
      </w:r>
      <w:r w:rsidR="00F45BC6" w:rsidRPr="000E51E5">
        <w:rPr>
          <w:lang w:val="en-GB"/>
        </w:rPr>
        <w:tab/>
        <w:t xml:space="preserve">Both parties freely agree to and accept the terms set out above. The Client declares that for the period and </w:t>
      </w:r>
      <w:r w:rsidR="002F511A">
        <w:rPr>
          <w:lang w:val="en-GB"/>
        </w:rPr>
        <w:t xml:space="preserve">for </w:t>
      </w:r>
      <w:r w:rsidR="00F45BC6" w:rsidRPr="000E51E5">
        <w:rPr>
          <w:lang w:val="en-GB"/>
        </w:rPr>
        <w:t xml:space="preserve">the annual </w:t>
      </w:r>
      <w:r w:rsidR="00CF319B">
        <w:rPr>
          <w:lang w:val="en-GB"/>
        </w:rPr>
        <w:t>financial statements</w:t>
      </w:r>
      <w:r w:rsidR="00F45BC6" w:rsidRPr="000E51E5">
        <w:rPr>
          <w:lang w:val="en-GB"/>
        </w:rPr>
        <w:t xml:space="preserve"> defined in this contract it has no valid contract with any other auditor.</w:t>
      </w:r>
    </w:p>
    <w:p w14:paraId="50E19D84" w14:textId="77777777" w:rsidR="0006735D" w:rsidRPr="000E51E5" w:rsidRDefault="0006735D" w:rsidP="00505114">
      <w:pPr>
        <w:pStyle w:val="Alaprtelmezett"/>
        <w:ind w:left="720" w:hanging="720"/>
        <w:jc w:val="both"/>
        <w:rPr>
          <w:lang w:val="en-GB"/>
        </w:rPr>
      </w:pPr>
    </w:p>
    <w:p w14:paraId="78F9CDD2" w14:textId="2BB4EF5F" w:rsidR="00F45BC6" w:rsidRPr="000E51E5" w:rsidRDefault="009B34F9" w:rsidP="00AB5256">
      <w:pPr>
        <w:pStyle w:val="Alaprtelmezett"/>
        <w:ind w:left="720" w:hanging="720"/>
        <w:jc w:val="both"/>
        <w:rPr>
          <w:lang w:val="en-GB"/>
        </w:rPr>
      </w:pPr>
      <w:r>
        <w:rPr>
          <w:lang w:val="en-GB"/>
        </w:rPr>
        <w:t>7</w:t>
      </w:r>
      <w:r w:rsidR="0006735D" w:rsidRPr="000E51E5">
        <w:rPr>
          <w:lang w:val="en-GB"/>
        </w:rPr>
        <w:t>.2.</w:t>
      </w:r>
      <w:r w:rsidR="0006735D" w:rsidRPr="000E51E5">
        <w:rPr>
          <w:lang w:val="en-GB"/>
        </w:rPr>
        <w:tab/>
        <w:t xml:space="preserve">The provisions of the Civil Code, </w:t>
      </w:r>
      <w:r w:rsidR="0006735D" w:rsidRPr="00A906EA">
        <w:rPr>
          <w:highlight w:val="yellow"/>
          <w:lang w:val="en-GB"/>
        </w:rPr>
        <w:t xml:space="preserve">the Act </w:t>
      </w:r>
      <w:r w:rsidR="00962430" w:rsidRPr="00A906EA">
        <w:rPr>
          <w:highlight w:val="yellow"/>
          <w:lang w:val="en-GB"/>
        </w:rPr>
        <w:t xml:space="preserve">C of 2000 </w:t>
      </w:r>
      <w:r w:rsidR="0006735D" w:rsidRPr="00A906EA">
        <w:rPr>
          <w:highlight w:val="yellow"/>
          <w:lang w:val="en-GB"/>
        </w:rPr>
        <w:t xml:space="preserve">on Accounting, </w:t>
      </w:r>
      <w:r w:rsidR="00962430" w:rsidRPr="00A906EA">
        <w:rPr>
          <w:highlight w:val="yellow"/>
          <w:lang w:val="en-GB"/>
        </w:rPr>
        <w:t>the Anti-Money Laundering Act, the GDPR, the Information Act and the Auditing Act</w:t>
      </w:r>
      <w:r w:rsidR="00962430">
        <w:rPr>
          <w:lang w:val="en-GB"/>
        </w:rPr>
        <w:t xml:space="preserve"> </w:t>
      </w:r>
      <w:r w:rsidR="0006735D" w:rsidRPr="000E51E5">
        <w:rPr>
          <w:lang w:val="en-GB"/>
        </w:rPr>
        <w:t>shall apply for any issues not governed in this contract.</w:t>
      </w:r>
    </w:p>
    <w:p w14:paraId="2259DC5D" w14:textId="77777777" w:rsidR="00F45BC6" w:rsidRPr="000E51E5" w:rsidRDefault="00F45BC6" w:rsidP="00505114">
      <w:pPr>
        <w:pStyle w:val="Alaprtelmezett"/>
        <w:ind w:left="720" w:hanging="720"/>
        <w:jc w:val="both"/>
        <w:rPr>
          <w:lang w:val="en-GB"/>
        </w:rPr>
      </w:pPr>
    </w:p>
    <w:p w14:paraId="6C67A4FD" w14:textId="574FD69E" w:rsidR="00F45BC6" w:rsidRPr="000E51E5" w:rsidRDefault="009B34F9" w:rsidP="00AB5256">
      <w:pPr>
        <w:pStyle w:val="Alaprtelmezett"/>
        <w:ind w:left="720" w:hanging="720"/>
        <w:jc w:val="both"/>
        <w:rPr>
          <w:lang w:val="en-GB"/>
        </w:rPr>
      </w:pPr>
      <w:r>
        <w:rPr>
          <w:lang w:val="en-GB"/>
        </w:rPr>
        <w:t>7</w:t>
      </w:r>
      <w:r w:rsidR="0006735D" w:rsidRPr="000E51E5">
        <w:rPr>
          <w:lang w:val="en-GB"/>
        </w:rPr>
        <w:t>.3.</w:t>
      </w:r>
      <w:r w:rsidR="0006735D" w:rsidRPr="000E51E5">
        <w:rPr>
          <w:lang w:val="en-GB"/>
        </w:rPr>
        <w:tab/>
        <w:t xml:space="preserve">This engagement contract shall enter into force on the day it is signed and shall apply for a fixed period in accordance with the Auditor appointment, until the day the (simplified) annual </w:t>
      </w:r>
      <w:r w:rsidR="00CF319B">
        <w:rPr>
          <w:lang w:val="en-GB"/>
        </w:rPr>
        <w:t>financial statements</w:t>
      </w:r>
      <w:r w:rsidR="0006735D" w:rsidRPr="000E51E5">
        <w:rPr>
          <w:lang w:val="en-GB"/>
        </w:rPr>
        <w:t xml:space="preserve"> of the Company for the financial year ending XX </w:t>
      </w:r>
      <w:proofErr w:type="spellStart"/>
      <w:r w:rsidR="0006735D" w:rsidRPr="000E51E5">
        <w:rPr>
          <w:lang w:val="en-GB"/>
        </w:rPr>
        <w:t>XX</w:t>
      </w:r>
      <w:proofErr w:type="spellEnd"/>
      <w:r w:rsidR="0006735D" w:rsidRPr="000E51E5">
        <w:rPr>
          <w:lang w:val="en-GB"/>
        </w:rPr>
        <w:t xml:space="preserve"> 20XX is accepted, but no later than XX </w:t>
      </w:r>
      <w:proofErr w:type="spellStart"/>
      <w:r w:rsidR="0006735D" w:rsidRPr="000E51E5">
        <w:rPr>
          <w:lang w:val="en-GB"/>
        </w:rPr>
        <w:t>XX</w:t>
      </w:r>
      <w:proofErr w:type="spellEnd"/>
      <w:r w:rsidR="0006735D" w:rsidRPr="000E51E5">
        <w:rPr>
          <w:lang w:val="en-GB"/>
        </w:rPr>
        <w:t xml:space="preserve"> 20XX. In the event the contract or report is (also) prepared in a foreign language, the Hungarian version shall prevail.</w:t>
      </w:r>
    </w:p>
    <w:p w14:paraId="5F316981" w14:textId="77777777" w:rsidR="00F45BC6" w:rsidRPr="000E51E5" w:rsidRDefault="00F45BC6" w:rsidP="00505114">
      <w:pPr>
        <w:pStyle w:val="Alaprtelmezett"/>
        <w:ind w:left="720" w:hanging="720"/>
        <w:jc w:val="both"/>
        <w:rPr>
          <w:lang w:val="en-GB"/>
        </w:rPr>
      </w:pPr>
    </w:p>
    <w:p w14:paraId="76E08EE6" w14:textId="77777777" w:rsidR="0006735D" w:rsidRPr="000E51E5" w:rsidRDefault="0006735D" w:rsidP="00505114">
      <w:pPr>
        <w:pStyle w:val="Alaprtelmezett"/>
        <w:ind w:left="720" w:hanging="720"/>
        <w:jc w:val="both"/>
        <w:rPr>
          <w:lang w:val="en-GB"/>
        </w:rPr>
      </w:pPr>
    </w:p>
    <w:p w14:paraId="05A973C7" w14:textId="77777777" w:rsidR="00F45BC6" w:rsidRPr="000E51E5" w:rsidRDefault="00F45BC6" w:rsidP="00144FB1">
      <w:pPr>
        <w:pStyle w:val="lfej"/>
        <w:ind w:left="560" w:hanging="560"/>
        <w:jc w:val="both"/>
        <w:outlineLvl w:val="0"/>
        <w:rPr>
          <w:lang w:val="en-GB"/>
        </w:rPr>
      </w:pPr>
      <w:r w:rsidRPr="000E51E5">
        <w:rPr>
          <w:lang w:val="en-GB"/>
        </w:rPr>
        <w:t>Date:</w:t>
      </w:r>
    </w:p>
    <w:p w14:paraId="50CB3AB6" w14:textId="32E32661" w:rsidR="00F45BC6" w:rsidRDefault="00F45BC6" w:rsidP="00F21CCD">
      <w:pPr>
        <w:pStyle w:val="Alaprtelmezett"/>
        <w:tabs>
          <w:tab w:val="clear" w:pos="720"/>
        </w:tabs>
        <w:ind w:firstLine="0"/>
        <w:jc w:val="both"/>
        <w:rPr>
          <w:lang w:val="en-GB"/>
        </w:rPr>
      </w:pPr>
    </w:p>
    <w:p w14:paraId="4F44338D" w14:textId="77777777" w:rsidR="00F21CCD" w:rsidRDefault="00F21CCD" w:rsidP="00F21CCD">
      <w:pPr>
        <w:pStyle w:val="Alaprtelmezett"/>
        <w:tabs>
          <w:tab w:val="clear" w:pos="720"/>
        </w:tabs>
        <w:ind w:firstLine="0"/>
        <w:jc w:val="both"/>
        <w:rPr>
          <w:lang w:val="en-GB"/>
        </w:rPr>
      </w:pPr>
    </w:p>
    <w:p w14:paraId="067A79AC" w14:textId="77777777" w:rsidR="00F21CCD" w:rsidRDefault="00F21CCD" w:rsidP="00F21CCD">
      <w:pPr>
        <w:pStyle w:val="Alaprtelmezett"/>
        <w:tabs>
          <w:tab w:val="clear" w:pos="720"/>
        </w:tabs>
        <w:ind w:firstLine="0"/>
        <w:jc w:val="both"/>
        <w:rPr>
          <w:lang w:val="en-GB"/>
        </w:rPr>
      </w:pPr>
    </w:p>
    <w:p w14:paraId="239A7FF9" w14:textId="77777777" w:rsidR="00F21CCD" w:rsidRDefault="00F21CCD" w:rsidP="00F21CCD">
      <w:pPr>
        <w:pStyle w:val="Alaprtelmezett"/>
        <w:tabs>
          <w:tab w:val="clear" w:pos="720"/>
        </w:tabs>
        <w:ind w:firstLine="0"/>
        <w:jc w:val="both"/>
        <w:rPr>
          <w:lang w:val="en-GB"/>
        </w:rPr>
      </w:pPr>
    </w:p>
    <w:p w14:paraId="792C27AE" w14:textId="77777777" w:rsidR="00F21CCD" w:rsidRPr="000E51E5" w:rsidRDefault="00F21CCD" w:rsidP="00F21CCD">
      <w:pPr>
        <w:pStyle w:val="Alaprtelmezett"/>
        <w:tabs>
          <w:tab w:val="clear" w:pos="720"/>
        </w:tabs>
        <w:ind w:firstLine="0"/>
        <w:jc w:val="both"/>
        <w:rPr>
          <w:lang w:val="en-GB"/>
        </w:rPr>
      </w:pPr>
    </w:p>
    <w:p w14:paraId="138686E7" w14:textId="77777777" w:rsidR="00FF524C" w:rsidRPr="000E51E5" w:rsidRDefault="00FF524C" w:rsidP="00F21CCD">
      <w:pPr>
        <w:pStyle w:val="Alaprtelmezett"/>
        <w:tabs>
          <w:tab w:val="clear" w:pos="720"/>
        </w:tabs>
        <w:ind w:firstLine="0"/>
        <w:jc w:val="both"/>
        <w:rPr>
          <w:lang w:val="en-GB"/>
        </w:rPr>
      </w:pPr>
    </w:p>
    <w:p w14:paraId="1F983268" w14:textId="5C86C0CD" w:rsidR="00F45BC6" w:rsidRPr="000E51E5" w:rsidRDefault="00F21CCD" w:rsidP="00F21CCD">
      <w:pPr>
        <w:pStyle w:val="Alaprtelmezett"/>
        <w:tabs>
          <w:tab w:val="clear" w:pos="720"/>
          <w:tab w:val="center" w:pos="2268"/>
          <w:tab w:val="center" w:pos="6804"/>
        </w:tabs>
        <w:ind w:firstLine="0"/>
        <w:jc w:val="both"/>
        <w:rPr>
          <w:lang w:val="en-GB"/>
        </w:rPr>
      </w:pPr>
      <w:r>
        <w:rPr>
          <w:lang w:val="en-GB"/>
        </w:rPr>
        <w:lastRenderedPageBreak/>
        <w:tab/>
        <w:t>On behalf of Company:</w:t>
      </w:r>
      <w:r>
        <w:rPr>
          <w:lang w:val="en-GB"/>
        </w:rPr>
        <w:tab/>
      </w:r>
      <w:r w:rsidR="00F45BC6" w:rsidRPr="000E51E5">
        <w:rPr>
          <w:lang w:val="en-GB"/>
        </w:rPr>
        <w:t>On behalf of Auditor (audit firm):</w:t>
      </w:r>
    </w:p>
    <w:p w14:paraId="54B806A1" w14:textId="77777777" w:rsidR="00F21CCD" w:rsidRPr="000E51E5" w:rsidRDefault="00F21CCD" w:rsidP="00F21CCD">
      <w:pPr>
        <w:pStyle w:val="Alaprtelmezett"/>
        <w:tabs>
          <w:tab w:val="clear" w:pos="720"/>
        </w:tabs>
        <w:ind w:firstLine="0"/>
        <w:jc w:val="both"/>
        <w:rPr>
          <w:lang w:val="en-GB"/>
        </w:rPr>
      </w:pPr>
    </w:p>
    <w:sectPr w:rsidR="00F21CCD" w:rsidRPr="000E51E5" w:rsidSect="00D230B1">
      <w:footerReference w:type="default" r:id="rId9"/>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DF50F" w14:textId="77777777" w:rsidR="005E5407" w:rsidRDefault="005E5407" w:rsidP="00D230B1">
      <w:r>
        <w:separator/>
      </w:r>
    </w:p>
  </w:endnote>
  <w:endnote w:type="continuationSeparator" w:id="0">
    <w:p w14:paraId="325464D8" w14:textId="77777777" w:rsidR="005E5407" w:rsidRDefault="005E5407" w:rsidP="00D2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488349"/>
      <w:docPartObj>
        <w:docPartGallery w:val="Page Numbers (Bottom of Page)"/>
        <w:docPartUnique/>
      </w:docPartObj>
    </w:sdtPr>
    <w:sdtEndPr/>
    <w:sdtContent>
      <w:p w14:paraId="658529F9" w14:textId="30921C3E" w:rsidR="00A375D2" w:rsidRDefault="00A375D2">
        <w:pPr>
          <w:pStyle w:val="llb"/>
          <w:jc w:val="center"/>
        </w:pPr>
        <w:r>
          <w:rPr>
            <w:lang w:val="en-GB"/>
          </w:rPr>
          <w:fldChar w:fldCharType="begin"/>
        </w:r>
        <w:r>
          <w:rPr>
            <w:lang w:val="en-GB"/>
          </w:rPr>
          <w:instrText>PAGE   \* MERGEFORMAT</w:instrText>
        </w:r>
        <w:r>
          <w:rPr>
            <w:lang w:val="en-GB"/>
          </w:rPr>
          <w:fldChar w:fldCharType="separate"/>
        </w:r>
        <w:r w:rsidR="00A906EA">
          <w:rPr>
            <w:noProof/>
            <w:lang w:val="en-GB"/>
          </w:rPr>
          <w:t>1</w:t>
        </w:r>
        <w:r>
          <w:rPr>
            <w:lang w:val="en-GB"/>
          </w:rPr>
          <w:fldChar w:fldCharType="end"/>
        </w:r>
      </w:p>
    </w:sdtContent>
  </w:sdt>
  <w:p w14:paraId="50B45ED4" w14:textId="77777777" w:rsidR="00A375D2" w:rsidRDefault="00A375D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80817" w14:textId="77777777" w:rsidR="005E5407" w:rsidRDefault="005E5407" w:rsidP="00D230B1">
      <w:r>
        <w:separator/>
      </w:r>
    </w:p>
  </w:footnote>
  <w:footnote w:type="continuationSeparator" w:id="0">
    <w:p w14:paraId="4AF086C6" w14:textId="77777777" w:rsidR="005E5407" w:rsidRDefault="005E5407" w:rsidP="00D230B1">
      <w:r>
        <w:continuationSeparator/>
      </w:r>
    </w:p>
  </w:footnote>
  <w:footnote w:id="1">
    <w:p w14:paraId="5EAC3997" w14:textId="4E6839D0" w:rsidR="00A450EA" w:rsidRDefault="00A450EA" w:rsidP="006140E9">
      <w:pPr>
        <w:pStyle w:val="Lbjegyzetszveg"/>
        <w:ind w:left="360" w:firstLine="0"/>
        <w:rPr>
          <w:sz w:val="20"/>
          <w:szCs w:val="20"/>
        </w:rPr>
      </w:pPr>
      <w:r>
        <w:rPr>
          <w:rStyle w:val="Lbjegyzet-hivatkozs"/>
          <w:sz w:val="20"/>
          <w:szCs w:val="20"/>
          <w:lang w:val="en-GB"/>
        </w:rPr>
        <w:footnoteRef/>
      </w:r>
      <w:r>
        <w:rPr>
          <w:sz w:val="20"/>
          <w:szCs w:val="20"/>
          <w:lang w:val="en-GB"/>
        </w:rPr>
        <w:t xml:space="preserve"> If a certain qualification is required to carry out the audit engagement, then it is justified to include this in the contract as well so that both the audit firm and the designated auditor (chamber member) </w:t>
      </w:r>
      <w:r w:rsidR="00E0068C">
        <w:rPr>
          <w:sz w:val="20"/>
          <w:szCs w:val="20"/>
          <w:lang w:val="en-GB"/>
        </w:rPr>
        <w:t xml:space="preserve">responsible in person </w:t>
      </w:r>
      <w:r>
        <w:rPr>
          <w:sz w:val="20"/>
          <w:szCs w:val="20"/>
          <w:lang w:val="en-GB"/>
        </w:rPr>
        <w:t>have the given qualification).</w:t>
      </w:r>
    </w:p>
    <w:p w14:paraId="2CFE2E02" w14:textId="77777777" w:rsidR="006140E9" w:rsidRPr="006140E9" w:rsidRDefault="006140E9" w:rsidP="006140E9">
      <w:pPr>
        <w:pStyle w:val="Lbjegyzetszveg"/>
        <w:ind w:left="360" w:firstLine="0"/>
        <w:rPr>
          <w:sz w:val="20"/>
          <w:szCs w:val="20"/>
        </w:rPr>
      </w:pPr>
    </w:p>
  </w:footnote>
  <w:footnote w:id="2">
    <w:p w14:paraId="31C66BAB" w14:textId="295A8AD8" w:rsidR="00F159C5" w:rsidRPr="006140E9" w:rsidRDefault="00F159C5">
      <w:pPr>
        <w:pStyle w:val="Lbjegyzetszveg"/>
        <w:rPr>
          <w:sz w:val="20"/>
          <w:szCs w:val="20"/>
        </w:rPr>
      </w:pPr>
      <w:r>
        <w:rPr>
          <w:rStyle w:val="Lbjegyzet-hivatkozs"/>
          <w:lang w:val="en-GB"/>
        </w:rPr>
        <w:footnoteRef/>
      </w:r>
      <w:r>
        <w:rPr>
          <w:sz w:val="20"/>
          <w:szCs w:val="20"/>
          <w:lang w:val="en-GB"/>
        </w:rPr>
        <w:t xml:space="preserve"> Refer to footnote </w:t>
      </w:r>
      <w:r w:rsidR="004246FB">
        <w:rPr>
          <w:sz w:val="20"/>
          <w:szCs w:val="20"/>
          <w:lang w:val="en-GB"/>
        </w:rPr>
        <w:t>1</w:t>
      </w:r>
      <w:r>
        <w:rPr>
          <w:sz w:val="20"/>
          <w:szCs w:val="20"/>
          <w:lang w:val="en-GB"/>
        </w:rPr>
        <w:t>!</w:t>
      </w:r>
    </w:p>
  </w:footnote>
  <w:footnote w:id="3">
    <w:p w14:paraId="42312970" w14:textId="37A17D3F" w:rsidR="009B34F9" w:rsidRPr="00127FC5" w:rsidRDefault="009B34F9" w:rsidP="009B34F9">
      <w:pPr>
        <w:pStyle w:val="Lbjegyzetszveg"/>
        <w:rPr>
          <w:sz w:val="20"/>
          <w:szCs w:val="20"/>
          <w:highlight w:val="yellow"/>
        </w:rPr>
      </w:pPr>
      <w:r>
        <w:rPr>
          <w:rStyle w:val="Lbjegyzet-hivatkozs"/>
          <w:sz w:val="20"/>
          <w:szCs w:val="20"/>
          <w:highlight w:val="yellow"/>
          <w:lang w:val="en-GB"/>
        </w:rPr>
        <w:footnoteRef/>
      </w:r>
      <w:r>
        <w:rPr>
          <w:sz w:val="20"/>
          <w:szCs w:val="20"/>
          <w:highlight w:val="yellow"/>
          <w:lang w:val="en-GB"/>
        </w:rPr>
        <w:t xml:space="preserve"> Clause 1.1</w:t>
      </w:r>
    </w:p>
  </w:footnote>
  <w:footnote w:id="4">
    <w:p w14:paraId="730F92B0" w14:textId="77777777" w:rsidR="009B34F9" w:rsidRPr="00127FC5" w:rsidRDefault="009B34F9" w:rsidP="009B34F9">
      <w:pPr>
        <w:pStyle w:val="Lbjegyzetszveg"/>
        <w:rPr>
          <w:sz w:val="20"/>
          <w:szCs w:val="20"/>
          <w:highlight w:val="yellow"/>
        </w:rPr>
      </w:pPr>
      <w:r>
        <w:rPr>
          <w:rStyle w:val="Lbjegyzet-hivatkozs"/>
          <w:sz w:val="20"/>
          <w:szCs w:val="20"/>
          <w:highlight w:val="yellow"/>
          <w:lang w:val="en-GB"/>
        </w:rPr>
        <w:footnoteRef/>
      </w:r>
      <w:r>
        <w:rPr>
          <w:sz w:val="20"/>
          <w:szCs w:val="20"/>
          <w:highlight w:val="yellow"/>
          <w:lang w:val="en-GB"/>
        </w:rPr>
        <w:t xml:space="preserve"> GDPR Article 6 (1) f)</w:t>
      </w:r>
    </w:p>
  </w:footnote>
  <w:footnote w:id="5">
    <w:p w14:paraId="377B6472" w14:textId="54712373" w:rsidR="009B34F9" w:rsidRPr="006F373D" w:rsidRDefault="009B34F9" w:rsidP="009B34F9">
      <w:pPr>
        <w:pStyle w:val="Lbjegyzetszveg"/>
        <w:rPr>
          <w:sz w:val="20"/>
          <w:szCs w:val="20"/>
        </w:rPr>
      </w:pPr>
      <w:r>
        <w:rPr>
          <w:rStyle w:val="Lbjegyzet-hivatkozs"/>
          <w:sz w:val="20"/>
          <w:szCs w:val="20"/>
          <w:highlight w:val="yellow"/>
          <w:lang w:val="en-GB"/>
        </w:rPr>
        <w:footnoteRef/>
      </w:r>
      <w:r>
        <w:rPr>
          <w:sz w:val="20"/>
          <w:szCs w:val="20"/>
          <w:highlight w:val="yellow"/>
          <w:lang w:val="en-GB"/>
        </w:rPr>
        <w:t xml:space="preserve"> Clause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97E"/>
    <w:multiLevelType w:val="multilevel"/>
    <w:tmpl w:val="1BC4AC58"/>
    <w:lvl w:ilvl="0">
      <w:start w:val="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60768D"/>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1A3C1FB8"/>
    <w:multiLevelType w:val="hybridMultilevel"/>
    <w:tmpl w:val="F5D0B2C8"/>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3">
    <w:nsid w:val="2A0E0F1C"/>
    <w:multiLevelType w:val="hybridMultilevel"/>
    <w:tmpl w:val="C668FD14"/>
    <w:lvl w:ilvl="0" w:tplc="383CB3E8">
      <w:start w:val="1"/>
      <w:numFmt w:val="decimal"/>
      <w:lvlText w:val="6.%1"/>
      <w:lvlJc w:val="left"/>
      <w:pPr>
        <w:ind w:left="720" w:hanging="360"/>
      </w:pPr>
      <w:rPr>
        <w:rFonts w:hint="default"/>
      </w:rPr>
    </w:lvl>
    <w:lvl w:ilvl="1" w:tplc="6B003E84">
      <w:start w:val="1"/>
      <w:numFmt w:val="lowerLetter"/>
      <w:lvlText w:val="%2."/>
      <w:lvlJc w:val="left"/>
      <w:pPr>
        <w:ind w:left="1440" w:hanging="360"/>
      </w:pPr>
    </w:lvl>
    <w:lvl w:ilvl="2" w:tplc="E0268E18" w:tentative="1">
      <w:start w:val="1"/>
      <w:numFmt w:val="lowerRoman"/>
      <w:lvlText w:val="%3."/>
      <w:lvlJc w:val="right"/>
      <w:pPr>
        <w:ind w:left="2160" w:hanging="180"/>
      </w:pPr>
    </w:lvl>
    <w:lvl w:ilvl="3" w:tplc="B19E8A2C" w:tentative="1">
      <w:start w:val="1"/>
      <w:numFmt w:val="decimal"/>
      <w:lvlText w:val="%4."/>
      <w:lvlJc w:val="left"/>
      <w:pPr>
        <w:ind w:left="2880" w:hanging="360"/>
      </w:pPr>
    </w:lvl>
    <w:lvl w:ilvl="4" w:tplc="1B2CDA04" w:tentative="1">
      <w:start w:val="1"/>
      <w:numFmt w:val="lowerLetter"/>
      <w:lvlText w:val="%5."/>
      <w:lvlJc w:val="left"/>
      <w:pPr>
        <w:ind w:left="3600" w:hanging="360"/>
      </w:pPr>
    </w:lvl>
    <w:lvl w:ilvl="5" w:tplc="7E7242AE" w:tentative="1">
      <w:start w:val="1"/>
      <w:numFmt w:val="lowerRoman"/>
      <w:lvlText w:val="%6."/>
      <w:lvlJc w:val="right"/>
      <w:pPr>
        <w:ind w:left="4320" w:hanging="180"/>
      </w:pPr>
    </w:lvl>
    <w:lvl w:ilvl="6" w:tplc="7C8A4774" w:tentative="1">
      <w:start w:val="1"/>
      <w:numFmt w:val="decimal"/>
      <w:lvlText w:val="%7."/>
      <w:lvlJc w:val="left"/>
      <w:pPr>
        <w:ind w:left="5040" w:hanging="360"/>
      </w:pPr>
    </w:lvl>
    <w:lvl w:ilvl="7" w:tplc="A538F44E" w:tentative="1">
      <w:start w:val="1"/>
      <w:numFmt w:val="lowerLetter"/>
      <w:lvlText w:val="%8."/>
      <w:lvlJc w:val="left"/>
      <w:pPr>
        <w:ind w:left="5760" w:hanging="360"/>
      </w:pPr>
    </w:lvl>
    <w:lvl w:ilvl="8" w:tplc="DEB44182" w:tentative="1">
      <w:start w:val="1"/>
      <w:numFmt w:val="lowerRoman"/>
      <w:lvlText w:val="%9."/>
      <w:lvlJc w:val="right"/>
      <w:pPr>
        <w:ind w:left="6480" w:hanging="180"/>
      </w:pPr>
    </w:lvl>
  </w:abstractNum>
  <w:abstractNum w:abstractNumId="4">
    <w:nsid w:val="479E4D0C"/>
    <w:multiLevelType w:val="hybridMultilevel"/>
    <w:tmpl w:val="0A26C64E"/>
    <w:lvl w:ilvl="0" w:tplc="08090001">
      <w:start w:val="1"/>
      <w:numFmt w:val="bullet"/>
      <w:lvlText w:val=""/>
      <w:lvlJc w:val="left"/>
      <w:pPr>
        <w:ind w:left="2000" w:hanging="360"/>
      </w:pPr>
      <w:rPr>
        <w:rFonts w:ascii="Symbol" w:hAnsi="Symbol" w:hint="default"/>
      </w:rPr>
    </w:lvl>
    <w:lvl w:ilvl="1" w:tplc="08090003" w:tentative="1">
      <w:start w:val="1"/>
      <w:numFmt w:val="bullet"/>
      <w:lvlText w:val="o"/>
      <w:lvlJc w:val="left"/>
      <w:pPr>
        <w:ind w:left="2720" w:hanging="360"/>
      </w:pPr>
      <w:rPr>
        <w:rFonts w:ascii="Courier New" w:hAnsi="Courier New" w:cs="Courier New" w:hint="default"/>
      </w:rPr>
    </w:lvl>
    <w:lvl w:ilvl="2" w:tplc="08090005" w:tentative="1">
      <w:start w:val="1"/>
      <w:numFmt w:val="bullet"/>
      <w:lvlText w:val=""/>
      <w:lvlJc w:val="left"/>
      <w:pPr>
        <w:ind w:left="3440" w:hanging="360"/>
      </w:pPr>
      <w:rPr>
        <w:rFonts w:ascii="Wingdings" w:hAnsi="Wingdings" w:hint="default"/>
      </w:rPr>
    </w:lvl>
    <w:lvl w:ilvl="3" w:tplc="08090001" w:tentative="1">
      <w:start w:val="1"/>
      <w:numFmt w:val="bullet"/>
      <w:lvlText w:val=""/>
      <w:lvlJc w:val="left"/>
      <w:pPr>
        <w:ind w:left="4160" w:hanging="360"/>
      </w:pPr>
      <w:rPr>
        <w:rFonts w:ascii="Symbol" w:hAnsi="Symbol" w:hint="default"/>
      </w:rPr>
    </w:lvl>
    <w:lvl w:ilvl="4" w:tplc="08090003" w:tentative="1">
      <w:start w:val="1"/>
      <w:numFmt w:val="bullet"/>
      <w:lvlText w:val="o"/>
      <w:lvlJc w:val="left"/>
      <w:pPr>
        <w:ind w:left="4880" w:hanging="360"/>
      </w:pPr>
      <w:rPr>
        <w:rFonts w:ascii="Courier New" w:hAnsi="Courier New" w:cs="Courier New" w:hint="default"/>
      </w:rPr>
    </w:lvl>
    <w:lvl w:ilvl="5" w:tplc="08090005" w:tentative="1">
      <w:start w:val="1"/>
      <w:numFmt w:val="bullet"/>
      <w:lvlText w:val=""/>
      <w:lvlJc w:val="left"/>
      <w:pPr>
        <w:ind w:left="5600" w:hanging="360"/>
      </w:pPr>
      <w:rPr>
        <w:rFonts w:ascii="Wingdings" w:hAnsi="Wingdings" w:hint="default"/>
      </w:rPr>
    </w:lvl>
    <w:lvl w:ilvl="6" w:tplc="08090001" w:tentative="1">
      <w:start w:val="1"/>
      <w:numFmt w:val="bullet"/>
      <w:lvlText w:val=""/>
      <w:lvlJc w:val="left"/>
      <w:pPr>
        <w:ind w:left="6320" w:hanging="360"/>
      </w:pPr>
      <w:rPr>
        <w:rFonts w:ascii="Symbol" w:hAnsi="Symbol" w:hint="default"/>
      </w:rPr>
    </w:lvl>
    <w:lvl w:ilvl="7" w:tplc="08090003" w:tentative="1">
      <w:start w:val="1"/>
      <w:numFmt w:val="bullet"/>
      <w:lvlText w:val="o"/>
      <w:lvlJc w:val="left"/>
      <w:pPr>
        <w:ind w:left="7040" w:hanging="360"/>
      </w:pPr>
      <w:rPr>
        <w:rFonts w:ascii="Courier New" w:hAnsi="Courier New" w:cs="Courier New" w:hint="default"/>
      </w:rPr>
    </w:lvl>
    <w:lvl w:ilvl="8" w:tplc="08090005" w:tentative="1">
      <w:start w:val="1"/>
      <w:numFmt w:val="bullet"/>
      <w:lvlText w:val=""/>
      <w:lvlJc w:val="left"/>
      <w:pPr>
        <w:ind w:left="7760" w:hanging="360"/>
      </w:pPr>
      <w:rPr>
        <w:rFonts w:ascii="Wingdings" w:hAnsi="Wingdings" w:hint="default"/>
      </w:rPr>
    </w:lvl>
  </w:abstractNum>
  <w:abstractNum w:abstractNumId="5">
    <w:nsid w:val="49743C8D"/>
    <w:multiLevelType w:val="multilevel"/>
    <w:tmpl w:val="FFFFFFFF"/>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5E96617E"/>
    <w:multiLevelType w:val="hybridMultilevel"/>
    <w:tmpl w:val="D6B8D62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7">
    <w:nsid w:val="60CB051F"/>
    <w:multiLevelType w:val="hybridMultilevel"/>
    <w:tmpl w:val="4DF66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8"/>
  </w:num>
  <w:num w:numId="5">
    <w:abstractNumId w:val="6"/>
  </w:num>
  <w:num w:numId="6">
    <w:abstractNumId w:val="2"/>
  </w:num>
  <w:num w:numId="7">
    <w:abstractNumId w:val="4"/>
  </w:num>
  <w:num w:numId="8">
    <w:abstractNumId w:val="7"/>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bicz, Anita">
    <w15:presenceInfo w15:providerId="None" w15:userId="Subicz, Ani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0B1"/>
    <w:rsid w:val="000054D4"/>
    <w:rsid w:val="00050D6B"/>
    <w:rsid w:val="0005795F"/>
    <w:rsid w:val="0006735D"/>
    <w:rsid w:val="000C26DC"/>
    <w:rsid w:val="000E51E5"/>
    <w:rsid w:val="001347A7"/>
    <w:rsid w:val="00144FB1"/>
    <w:rsid w:val="00150681"/>
    <w:rsid w:val="00175C01"/>
    <w:rsid w:val="00191735"/>
    <w:rsid w:val="00195450"/>
    <w:rsid w:val="001B3382"/>
    <w:rsid w:val="001D62CA"/>
    <w:rsid w:val="001F40C2"/>
    <w:rsid w:val="001F74C4"/>
    <w:rsid w:val="00262A81"/>
    <w:rsid w:val="00264087"/>
    <w:rsid w:val="002A3092"/>
    <w:rsid w:val="002E6716"/>
    <w:rsid w:val="002E7F90"/>
    <w:rsid w:val="002F511A"/>
    <w:rsid w:val="00357A95"/>
    <w:rsid w:val="00387FB5"/>
    <w:rsid w:val="003A6277"/>
    <w:rsid w:val="003D045F"/>
    <w:rsid w:val="00415C69"/>
    <w:rsid w:val="004246FB"/>
    <w:rsid w:val="00435DBE"/>
    <w:rsid w:val="0043629E"/>
    <w:rsid w:val="00464BDC"/>
    <w:rsid w:val="004B6B2C"/>
    <w:rsid w:val="004C7A0C"/>
    <w:rsid w:val="004D4DCE"/>
    <w:rsid w:val="00505114"/>
    <w:rsid w:val="005457EF"/>
    <w:rsid w:val="00546664"/>
    <w:rsid w:val="005832CE"/>
    <w:rsid w:val="005E5407"/>
    <w:rsid w:val="006140E9"/>
    <w:rsid w:val="00695C08"/>
    <w:rsid w:val="006A5C9C"/>
    <w:rsid w:val="006D5AE4"/>
    <w:rsid w:val="007161F5"/>
    <w:rsid w:val="00721C39"/>
    <w:rsid w:val="007253E7"/>
    <w:rsid w:val="0076334D"/>
    <w:rsid w:val="0078037C"/>
    <w:rsid w:val="00780AA9"/>
    <w:rsid w:val="007A28B7"/>
    <w:rsid w:val="007C6352"/>
    <w:rsid w:val="00840CE5"/>
    <w:rsid w:val="00860D78"/>
    <w:rsid w:val="0090043B"/>
    <w:rsid w:val="00907137"/>
    <w:rsid w:val="0093579F"/>
    <w:rsid w:val="00962430"/>
    <w:rsid w:val="009664E5"/>
    <w:rsid w:val="00971A99"/>
    <w:rsid w:val="009B34F9"/>
    <w:rsid w:val="009B4D32"/>
    <w:rsid w:val="009C06D2"/>
    <w:rsid w:val="00A1751E"/>
    <w:rsid w:val="00A335F1"/>
    <w:rsid w:val="00A375D2"/>
    <w:rsid w:val="00A450EA"/>
    <w:rsid w:val="00A906EA"/>
    <w:rsid w:val="00AA2AA2"/>
    <w:rsid w:val="00AB5256"/>
    <w:rsid w:val="00AB7BFB"/>
    <w:rsid w:val="00AE2788"/>
    <w:rsid w:val="00B174FB"/>
    <w:rsid w:val="00BC12BA"/>
    <w:rsid w:val="00BD6C94"/>
    <w:rsid w:val="00BE2BE4"/>
    <w:rsid w:val="00CC1B19"/>
    <w:rsid w:val="00CC7B2C"/>
    <w:rsid w:val="00CF319B"/>
    <w:rsid w:val="00D230B1"/>
    <w:rsid w:val="00D27246"/>
    <w:rsid w:val="00D34B19"/>
    <w:rsid w:val="00DE49EA"/>
    <w:rsid w:val="00DE6148"/>
    <w:rsid w:val="00DF3088"/>
    <w:rsid w:val="00DF7A5C"/>
    <w:rsid w:val="00E0068C"/>
    <w:rsid w:val="00E138F0"/>
    <w:rsid w:val="00E3039B"/>
    <w:rsid w:val="00E320CB"/>
    <w:rsid w:val="00E65F17"/>
    <w:rsid w:val="00E7232D"/>
    <w:rsid w:val="00EB154C"/>
    <w:rsid w:val="00ED07F1"/>
    <w:rsid w:val="00EF6EC6"/>
    <w:rsid w:val="00F140F4"/>
    <w:rsid w:val="00F159C5"/>
    <w:rsid w:val="00F21CCD"/>
    <w:rsid w:val="00F45BC6"/>
    <w:rsid w:val="00F518B4"/>
    <w:rsid w:val="00F56E7B"/>
    <w:rsid w:val="00FF524C"/>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89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0" w:uiPriority="9" w:unhideWhenUsed="0"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44FB1"/>
    <w:pPr>
      <w:ind w:firstLine="360"/>
    </w:pPr>
    <w:rPr>
      <w:sz w:val="22"/>
      <w:szCs w:val="22"/>
    </w:rPr>
  </w:style>
  <w:style w:type="paragraph" w:styleId="Cmsor1">
    <w:name w:val="heading 1"/>
    <w:basedOn w:val="Norml"/>
    <w:next w:val="Norml"/>
    <w:link w:val="Cmsor1Char"/>
    <w:uiPriority w:val="9"/>
    <w:qFormat/>
    <w:locked/>
    <w:rsid w:val="00144FB1"/>
    <w:pPr>
      <w:pBdr>
        <w:bottom w:val="single" w:sz="12" w:space="1" w:color="365F91"/>
      </w:pBdr>
      <w:spacing w:before="600" w:after="80"/>
      <w:ind w:firstLine="0"/>
      <w:outlineLvl w:val="0"/>
    </w:pPr>
    <w:rPr>
      <w:rFonts w:ascii="Cambria" w:hAnsi="Cambria"/>
      <w:b/>
      <w:bCs/>
      <w:color w:val="365F91"/>
      <w:sz w:val="24"/>
      <w:szCs w:val="24"/>
    </w:rPr>
  </w:style>
  <w:style w:type="paragraph" w:styleId="Cmsor2">
    <w:name w:val="heading 2"/>
    <w:basedOn w:val="Norml"/>
    <w:next w:val="Norml"/>
    <w:link w:val="Cmsor2Char"/>
    <w:uiPriority w:val="9"/>
    <w:semiHidden/>
    <w:unhideWhenUsed/>
    <w:qFormat/>
    <w:locked/>
    <w:rsid w:val="00144FB1"/>
    <w:pPr>
      <w:pBdr>
        <w:bottom w:val="single" w:sz="8" w:space="1" w:color="4F81BD"/>
      </w:pBdr>
      <w:spacing w:before="200" w:after="80"/>
      <w:ind w:firstLine="0"/>
      <w:outlineLvl w:val="1"/>
    </w:pPr>
    <w:rPr>
      <w:rFonts w:ascii="Cambria" w:hAnsi="Cambria"/>
      <w:color w:val="365F91"/>
      <w:sz w:val="24"/>
      <w:szCs w:val="24"/>
    </w:rPr>
  </w:style>
  <w:style w:type="paragraph" w:styleId="Cmsor3">
    <w:name w:val="heading 3"/>
    <w:basedOn w:val="Norml"/>
    <w:next w:val="Norml"/>
    <w:link w:val="Cmsor3Char"/>
    <w:uiPriority w:val="9"/>
    <w:semiHidden/>
    <w:unhideWhenUsed/>
    <w:qFormat/>
    <w:locked/>
    <w:rsid w:val="00144FB1"/>
    <w:pPr>
      <w:pBdr>
        <w:bottom w:val="single" w:sz="4" w:space="1" w:color="95B3D7"/>
      </w:pBdr>
      <w:spacing w:before="200" w:after="80"/>
      <w:ind w:firstLine="0"/>
      <w:outlineLvl w:val="2"/>
    </w:pPr>
    <w:rPr>
      <w:rFonts w:ascii="Cambria" w:hAnsi="Cambria"/>
      <w:color w:val="4F81BD"/>
      <w:sz w:val="24"/>
      <w:szCs w:val="24"/>
    </w:rPr>
  </w:style>
  <w:style w:type="paragraph" w:styleId="Cmsor4">
    <w:name w:val="heading 4"/>
    <w:basedOn w:val="Norml"/>
    <w:next w:val="Norml"/>
    <w:link w:val="Cmsor4Char"/>
    <w:uiPriority w:val="9"/>
    <w:semiHidden/>
    <w:unhideWhenUsed/>
    <w:qFormat/>
    <w:locked/>
    <w:rsid w:val="00144FB1"/>
    <w:pPr>
      <w:pBdr>
        <w:bottom w:val="single" w:sz="4" w:space="2" w:color="B8CCE4"/>
      </w:pBdr>
      <w:spacing w:before="200" w:after="80"/>
      <w:ind w:firstLine="0"/>
      <w:outlineLvl w:val="3"/>
    </w:pPr>
    <w:rPr>
      <w:rFonts w:ascii="Cambria" w:hAnsi="Cambria"/>
      <w:i/>
      <w:iCs/>
      <w:color w:val="4F81BD"/>
      <w:sz w:val="24"/>
      <w:szCs w:val="24"/>
    </w:rPr>
  </w:style>
  <w:style w:type="paragraph" w:styleId="Cmsor5">
    <w:name w:val="heading 5"/>
    <w:basedOn w:val="Norml"/>
    <w:next w:val="Norml"/>
    <w:link w:val="Cmsor5Char"/>
    <w:uiPriority w:val="9"/>
    <w:semiHidden/>
    <w:unhideWhenUsed/>
    <w:qFormat/>
    <w:locked/>
    <w:rsid w:val="00144FB1"/>
    <w:pPr>
      <w:spacing w:before="200" w:after="80"/>
      <w:ind w:firstLine="0"/>
      <w:outlineLvl w:val="4"/>
    </w:pPr>
    <w:rPr>
      <w:rFonts w:ascii="Cambria" w:hAnsi="Cambria"/>
      <w:color w:val="4F81BD"/>
    </w:rPr>
  </w:style>
  <w:style w:type="paragraph" w:styleId="Cmsor6">
    <w:name w:val="heading 6"/>
    <w:basedOn w:val="Norml"/>
    <w:next w:val="Norml"/>
    <w:link w:val="Cmsor6Char"/>
    <w:uiPriority w:val="9"/>
    <w:semiHidden/>
    <w:unhideWhenUsed/>
    <w:qFormat/>
    <w:locked/>
    <w:rsid w:val="00144FB1"/>
    <w:pPr>
      <w:spacing w:before="280" w:after="100"/>
      <w:ind w:firstLine="0"/>
      <w:outlineLvl w:val="5"/>
    </w:pPr>
    <w:rPr>
      <w:rFonts w:ascii="Cambria" w:hAnsi="Cambria"/>
      <w:i/>
      <w:iCs/>
      <w:color w:val="4F81BD"/>
    </w:rPr>
  </w:style>
  <w:style w:type="paragraph" w:styleId="Cmsor7">
    <w:name w:val="heading 7"/>
    <w:basedOn w:val="Norml"/>
    <w:next w:val="Norml"/>
    <w:link w:val="Cmsor7Char"/>
    <w:uiPriority w:val="9"/>
    <w:semiHidden/>
    <w:unhideWhenUsed/>
    <w:qFormat/>
    <w:locked/>
    <w:rsid w:val="00144FB1"/>
    <w:pPr>
      <w:spacing w:before="320" w:after="100"/>
      <w:ind w:firstLine="0"/>
      <w:outlineLvl w:val="6"/>
    </w:pPr>
    <w:rPr>
      <w:rFonts w:ascii="Cambria" w:hAnsi="Cambria"/>
      <w:b/>
      <w:bCs/>
      <w:color w:val="9BBB59"/>
      <w:sz w:val="20"/>
      <w:szCs w:val="20"/>
    </w:rPr>
  </w:style>
  <w:style w:type="paragraph" w:styleId="Cmsor8">
    <w:name w:val="heading 8"/>
    <w:basedOn w:val="Norml"/>
    <w:next w:val="Norml"/>
    <w:link w:val="Cmsor8Char"/>
    <w:uiPriority w:val="9"/>
    <w:unhideWhenUsed/>
    <w:qFormat/>
    <w:rsid w:val="00144FB1"/>
    <w:pPr>
      <w:spacing w:before="320" w:after="100"/>
      <w:ind w:firstLine="0"/>
      <w:outlineLvl w:val="7"/>
    </w:pPr>
    <w:rPr>
      <w:rFonts w:ascii="Cambria" w:hAnsi="Cambria"/>
      <w:b/>
      <w:bCs/>
      <w:i/>
      <w:iCs/>
      <w:color w:val="9BBB59"/>
      <w:sz w:val="20"/>
      <w:szCs w:val="20"/>
    </w:rPr>
  </w:style>
  <w:style w:type="paragraph" w:styleId="Cmsor9">
    <w:name w:val="heading 9"/>
    <w:basedOn w:val="Norml"/>
    <w:next w:val="Norml"/>
    <w:link w:val="Cmsor9Char"/>
    <w:uiPriority w:val="9"/>
    <w:semiHidden/>
    <w:unhideWhenUsed/>
    <w:qFormat/>
    <w:locked/>
    <w:rsid w:val="00144FB1"/>
    <w:pPr>
      <w:spacing w:before="320" w:after="100"/>
      <w:ind w:firstLine="0"/>
      <w:outlineLvl w:val="8"/>
    </w:pPr>
    <w:rPr>
      <w:rFonts w:ascii="Cambria" w:hAnsi="Cambria"/>
      <w:i/>
      <w:iCs/>
      <w:color w:val="9BBB59"/>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8Char">
    <w:name w:val="Címsor 8 Char"/>
    <w:link w:val="Cmsor8"/>
    <w:uiPriority w:val="9"/>
    <w:rsid w:val="00144FB1"/>
    <w:rPr>
      <w:rFonts w:ascii="Cambria" w:eastAsia="Times New Roman" w:hAnsi="Cambria" w:cs="Times New Roman"/>
      <w:b/>
      <w:bCs/>
      <w:i/>
      <w:iCs/>
      <w:color w:val="9BBB59"/>
      <w:sz w:val="20"/>
      <w:szCs w:val="20"/>
    </w:rPr>
  </w:style>
  <w:style w:type="paragraph" w:customStyle="1" w:styleId="Alaprtelmezett">
    <w:name w:val="Alapértelmezett"/>
    <w:uiPriority w:val="99"/>
    <w:rsid w:val="00D230B1"/>
    <w:pPr>
      <w:tabs>
        <w:tab w:val="left" w:pos="720"/>
      </w:tabs>
      <w:suppressAutoHyphens/>
      <w:ind w:firstLine="360"/>
    </w:pPr>
    <w:rPr>
      <w:rFonts w:ascii="Times New Roman" w:hAnsi="Times New Roman"/>
      <w:sz w:val="24"/>
      <w:szCs w:val="24"/>
      <w:lang w:val="hu-HU" w:eastAsia="en-US"/>
    </w:rPr>
  </w:style>
  <w:style w:type="character" w:styleId="Lbjegyzet-hivatkozs">
    <w:name w:val="footnote reference"/>
    <w:uiPriority w:val="99"/>
    <w:rsid w:val="00D230B1"/>
    <w:rPr>
      <w:rFonts w:cs="Times New Roman"/>
      <w:vertAlign w:val="superscript"/>
    </w:rPr>
  </w:style>
  <w:style w:type="character" w:customStyle="1" w:styleId="HeaderChar">
    <w:name w:val="Header Char"/>
    <w:uiPriority w:val="99"/>
    <w:rsid w:val="00D230B1"/>
    <w:rPr>
      <w:rFonts w:cs="Times New Roman"/>
      <w:sz w:val="24"/>
      <w:szCs w:val="24"/>
      <w:lang w:eastAsia="en-US"/>
    </w:rPr>
  </w:style>
  <w:style w:type="character" w:customStyle="1" w:styleId="ListLabel1">
    <w:name w:val="ListLabel 1"/>
    <w:uiPriority w:val="99"/>
    <w:rsid w:val="00D230B1"/>
    <w:rPr>
      <w:sz w:val="20"/>
    </w:rPr>
  </w:style>
  <w:style w:type="character" w:customStyle="1" w:styleId="ListLabel2">
    <w:name w:val="ListLabel 2"/>
    <w:uiPriority w:val="99"/>
    <w:rsid w:val="00D230B1"/>
  </w:style>
  <w:style w:type="character" w:customStyle="1" w:styleId="Szmozsjelek">
    <w:name w:val="Számozásjelek"/>
    <w:uiPriority w:val="99"/>
    <w:rsid w:val="00D230B1"/>
  </w:style>
  <w:style w:type="paragraph" w:customStyle="1" w:styleId="Cmsor">
    <w:name w:val="Címsor"/>
    <w:basedOn w:val="Alaprtelmezett"/>
    <w:next w:val="Szvegtrzs"/>
    <w:uiPriority w:val="99"/>
    <w:rsid w:val="00D230B1"/>
    <w:pPr>
      <w:keepNext/>
      <w:spacing w:before="240" w:after="120"/>
    </w:pPr>
    <w:rPr>
      <w:rFonts w:ascii="Arial" w:hAnsi="Arial" w:cs="Mangal"/>
      <w:sz w:val="28"/>
      <w:szCs w:val="28"/>
    </w:rPr>
  </w:style>
  <w:style w:type="paragraph" w:styleId="Szvegtrzs">
    <w:name w:val="Body Text"/>
    <w:basedOn w:val="Alaprtelmezett"/>
    <w:link w:val="SzvegtrzsChar"/>
    <w:uiPriority w:val="99"/>
    <w:rsid w:val="00D230B1"/>
    <w:pPr>
      <w:jc w:val="both"/>
    </w:pPr>
    <w:rPr>
      <w:i/>
    </w:rPr>
  </w:style>
  <w:style w:type="character" w:customStyle="1" w:styleId="SzvegtrzsChar">
    <w:name w:val="Szövegtörzs Char"/>
    <w:basedOn w:val="Bekezdsalapbettpusa"/>
    <w:link w:val="Szvegtrzs"/>
    <w:uiPriority w:val="99"/>
    <w:semiHidden/>
    <w:rsid w:val="009B3260"/>
  </w:style>
  <w:style w:type="paragraph" w:styleId="Lista">
    <w:name w:val="List"/>
    <w:basedOn w:val="Szvegtrzs"/>
    <w:uiPriority w:val="99"/>
    <w:rsid w:val="00D230B1"/>
    <w:rPr>
      <w:rFonts w:cs="Mangal"/>
    </w:rPr>
  </w:style>
  <w:style w:type="paragraph" w:customStyle="1" w:styleId="Felirat">
    <w:name w:val="Felirat"/>
    <w:basedOn w:val="Alaprtelmezett"/>
    <w:uiPriority w:val="99"/>
    <w:rsid w:val="00D230B1"/>
    <w:pPr>
      <w:suppressLineNumbers/>
      <w:spacing w:before="120" w:after="120"/>
    </w:pPr>
    <w:rPr>
      <w:rFonts w:cs="Mangal"/>
      <w:i/>
      <w:iCs/>
    </w:rPr>
  </w:style>
  <w:style w:type="paragraph" w:customStyle="1" w:styleId="Trgymutat">
    <w:name w:val="Tárgymutató"/>
    <w:basedOn w:val="Alaprtelmezett"/>
    <w:uiPriority w:val="99"/>
    <w:rsid w:val="00D230B1"/>
    <w:pPr>
      <w:suppressLineNumbers/>
    </w:pPr>
    <w:rPr>
      <w:rFonts w:cs="Mangal"/>
    </w:rPr>
  </w:style>
  <w:style w:type="paragraph" w:styleId="lfej">
    <w:name w:val="header"/>
    <w:basedOn w:val="Alaprtelmezett"/>
    <w:link w:val="lfejChar"/>
    <w:uiPriority w:val="99"/>
    <w:rsid w:val="00D230B1"/>
    <w:pPr>
      <w:suppressLineNumbers/>
      <w:tabs>
        <w:tab w:val="center" w:pos="4153"/>
        <w:tab w:val="right" w:pos="8306"/>
      </w:tabs>
    </w:pPr>
  </w:style>
  <w:style w:type="character" w:customStyle="1" w:styleId="lfejChar">
    <w:name w:val="Élőfej Char"/>
    <w:basedOn w:val="Bekezdsalapbettpusa"/>
    <w:link w:val="lfej"/>
    <w:uiPriority w:val="99"/>
    <w:rsid w:val="009B3260"/>
  </w:style>
  <w:style w:type="paragraph" w:styleId="llb">
    <w:name w:val="footer"/>
    <w:basedOn w:val="Alaprtelmezett"/>
    <w:link w:val="llbChar"/>
    <w:uiPriority w:val="99"/>
    <w:rsid w:val="00D230B1"/>
    <w:pPr>
      <w:suppressLineNumbers/>
      <w:tabs>
        <w:tab w:val="center" w:pos="4320"/>
        <w:tab w:val="right" w:pos="8640"/>
      </w:tabs>
    </w:pPr>
  </w:style>
  <w:style w:type="character" w:customStyle="1" w:styleId="llbChar">
    <w:name w:val="Élőláb Char"/>
    <w:basedOn w:val="Bekezdsalapbettpusa"/>
    <w:link w:val="llb"/>
    <w:uiPriority w:val="99"/>
    <w:rsid w:val="009B3260"/>
  </w:style>
  <w:style w:type="paragraph" w:styleId="Lbjegyzetszveg">
    <w:name w:val="footnote text"/>
    <w:basedOn w:val="Alaprtelmezett"/>
    <w:link w:val="LbjegyzetszvegChar"/>
    <w:uiPriority w:val="99"/>
    <w:rsid w:val="00D230B1"/>
  </w:style>
  <w:style w:type="character" w:customStyle="1" w:styleId="LbjegyzetszvegChar">
    <w:name w:val="Lábjegyzetszöveg Char"/>
    <w:link w:val="Lbjegyzetszveg"/>
    <w:uiPriority w:val="99"/>
    <w:rsid w:val="009B3260"/>
    <w:rPr>
      <w:sz w:val="20"/>
      <w:szCs w:val="20"/>
    </w:rPr>
  </w:style>
  <w:style w:type="paragraph" w:customStyle="1" w:styleId="Szvegtrzsbehzsa">
    <w:name w:val="Szövegtörzs behúzása"/>
    <w:basedOn w:val="Alaprtelmezett"/>
    <w:uiPriority w:val="99"/>
    <w:rsid w:val="00D230B1"/>
    <w:pPr>
      <w:ind w:left="560" w:hanging="560"/>
      <w:jc w:val="both"/>
    </w:pPr>
  </w:style>
  <w:style w:type="paragraph" w:styleId="Szvegtrzs2">
    <w:name w:val="Body Text 2"/>
    <w:basedOn w:val="Alaprtelmezett"/>
    <w:link w:val="Szvegtrzs2Char"/>
    <w:uiPriority w:val="99"/>
    <w:rsid w:val="00D230B1"/>
    <w:pPr>
      <w:jc w:val="both"/>
    </w:pPr>
    <w:rPr>
      <w:sz w:val="22"/>
    </w:rPr>
  </w:style>
  <w:style w:type="character" w:customStyle="1" w:styleId="Szvegtrzs2Char">
    <w:name w:val="Szövegtörzs 2 Char"/>
    <w:basedOn w:val="Bekezdsalapbettpusa"/>
    <w:link w:val="Szvegtrzs2"/>
    <w:uiPriority w:val="99"/>
    <w:semiHidden/>
    <w:rsid w:val="009B3260"/>
  </w:style>
  <w:style w:type="paragraph" w:styleId="Buborkszveg">
    <w:name w:val="Balloon Text"/>
    <w:basedOn w:val="Alaprtelmezett"/>
    <w:link w:val="BuborkszvegChar"/>
    <w:uiPriority w:val="99"/>
    <w:rsid w:val="00D230B1"/>
    <w:rPr>
      <w:rFonts w:ascii="Tahoma" w:hAnsi="Tahoma" w:cs="Tahoma"/>
      <w:sz w:val="16"/>
      <w:szCs w:val="16"/>
    </w:rPr>
  </w:style>
  <w:style w:type="character" w:customStyle="1" w:styleId="BuborkszvegChar">
    <w:name w:val="Buborékszöveg Char"/>
    <w:link w:val="Buborkszveg"/>
    <w:uiPriority w:val="99"/>
    <w:semiHidden/>
    <w:rsid w:val="009B3260"/>
    <w:rPr>
      <w:rFonts w:ascii="Times New Roman" w:hAnsi="Times New Roman"/>
      <w:sz w:val="0"/>
      <w:szCs w:val="0"/>
    </w:rPr>
  </w:style>
  <w:style w:type="paragraph" w:customStyle="1" w:styleId="betbek">
    <w:name w:val="betûbek"/>
    <w:basedOn w:val="Alaprtelmezett"/>
    <w:uiPriority w:val="99"/>
    <w:rsid w:val="00D230B1"/>
    <w:pPr>
      <w:widowControl w:val="0"/>
      <w:ind w:left="1134" w:hanging="454"/>
      <w:jc w:val="both"/>
    </w:pPr>
    <w:rPr>
      <w:rFonts w:ascii="Book Antiqua" w:hAnsi="Book Antiqua"/>
      <w:sz w:val="22"/>
      <w:lang w:eastAsia="hu-HU"/>
    </w:rPr>
  </w:style>
  <w:style w:type="character" w:customStyle="1" w:styleId="Cmsor1Char">
    <w:name w:val="Címsor 1 Char"/>
    <w:link w:val="Cmsor1"/>
    <w:uiPriority w:val="9"/>
    <w:rsid w:val="00144FB1"/>
    <w:rPr>
      <w:rFonts w:ascii="Cambria" w:eastAsia="Times New Roman" w:hAnsi="Cambria" w:cs="Times New Roman"/>
      <w:b/>
      <w:bCs/>
      <w:color w:val="365F91"/>
      <w:sz w:val="24"/>
      <w:szCs w:val="24"/>
    </w:rPr>
  </w:style>
  <w:style w:type="character" w:customStyle="1" w:styleId="Cmsor2Char">
    <w:name w:val="Címsor 2 Char"/>
    <w:link w:val="Cmsor2"/>
    <w:uiPriority w:val="9"/>
    <w:semiHidden/>
    <w:rsid w:val="00144FB1"/>
    <w:rPr>
      <w:rFonts w:ascii="Cambria" w:eastAsia="Times New Roman" w:hAnsi="Cambria" w:cs="Times New Roman"/>
      <w:color w:val="365F91"/>
      <w:sz w:val="24"/>
      <w:szCs w:val="24"/>
    </w:rPr>
  </w:style>
  <w:style w:type="character" w:customStyle="1" w:styleId="Cmsor3Char">
    <w:name w:val="Címsor 3 Char"/>
    <w:link w:val="Cmsor3"/>
    <w:uiPriority w:val="9"/>
    <w:semiHidden/>
    <w:rsid w:val="00144FB1"/>
    <w:rPr>
      <w:rFonts w:ascii="Cambria" w:eastAsia="Times New Roman" w:hAnsi="Cambria" w:cs="Times New Roman"/>
      <w:color w:val="4F81BD"/>
      <w:sz w:val="24"/>
      <w:szCs w:val="24"/>
    </w:rPr>
  </w:style>
  <w:style w:type="character" w:customStyle="1" w:styleId="Cmsor4Char">
    <w:name w:val="Címsor 4 Char"/>
    <w:link w:val="Cmsor4"/>
    <w:uiPriority w:val="9"/>
    <w:semiHidden/>
    <w:rsid w:val="00144FB1"/>
    <w:rPr>
      <w:rFonts w:ascii="Cambria" w:eastAsia="Times New Roman" w:hAnsi="Cambria" w:cs="Times New Roman"/>
      <w:i/>
      <w:iCs/>
      <w:color w:val="4F81BD"/>
      <w:sz w:val="24"/>
      <w:szCs w:val="24"/>
    </w:rPr>
  </w:style>
  <w:style w:type="character" w:customStyle="1" w:styleId="Cmsor5Char">
    <w:name w:val="Címsor 5 Char"/>
    <w:link w:val="Cmsor5"/>
    <w:uiPriority w:val="9"/>
    <w:semiHidden/>
    <w:rsid w:val="00144FB1"/>
    <w:rPr>
      <w:rFonts w:ascii="Cambria" w:eastAsia="Times New Roman" w:hAnsi="Cambria" w:cs="Times New Roman"/>
      <w:color w:val="4F81BD"/>
    </w:rPr>
  </w:style>
  <w:style w:type="character" w:customStyle="1" w:styleId="Cmsor6Char">
    <w:name w:val="Címsor 6 Char"/>
    <w:link w:val="Cmsor6"/>
    <w:uiPriority w:val="9"/>
    <w:semiHidden/>
    <w:rsid w:val="00144FB1"/>
    <w:rPr>
      <w:rFonts w:ascii="Cambria" w:eastAsia="Times New Roman" w:hAnsi="Cambria" w:cs="Times New Roman"/>
      <w:i/>
      <w:iCs/>
      <w:color w:val="4F81BD"/>
    </w:rPr>
  </w:style>
  <w:style w:type="character" w:customStyle="1" w:styleId="Cmsor7Char">
    <w:name w:val="Címsor 7 Char"/>
    <w:link w:val="Cmsor7"/>
    <w:uiPriority w:val="9"/>
    <w:semiHidden/>
    <w:rsid w:val="00144FB1"/>
    <w:rPr>
      <w:rFonts w:ascii="Cambria" w:eastAsia="Times New Roman" w:hAnsi="Cambria" w:cs="Times New Roman"/>
      <w:b/>
      <w:bCs/>
      <w:color w:val="9BBB59"/>
      <w:sz w:val="20"/>
      <w:szCs w:val="20"/>
    </w:rPr>
  </w:style>
  <w:style w:type="character" w:customStyle="1" w:styleId="Cmsor9Char">
    <w:name w:val="Címsor 9 Char"/>
    <w:link w:val="Cmsor9"/>
    <w:uiPriority w:val="9"/>
    <w:semiHidden/>
    <w:rsid w:val="00144FB1"/>
    <w:rPr>
      <w:rFonts w:ascii="Cambria" w:eastAsia="Times New Roman" w:hAnsi="Cambria" w:cs="Times New Roman"/>
      <w:i/>
      <w:iCs/>
      <w:color w:val="9BBB59"/>
      <w:sz w:val="20"/>
      <w:szCs w:val="20"/>
    </w:rPr>
  </w:style>
  <w:style w:type="paragraph" w:styleId="Kpalrs">
    <w:name w:val="caption"/>
    <w:basedOn w:val="Norml"/>
    <w:next w:val="Norml"/>
    <w:uiPriority w:val="35"/>
    <w:semiHidden/>
    <w:unhideWhenUsed/>
    <w:qFormat/>
    <w:locked/>
    <w:rsid w:val="00144FB1"/>
    <w:rPr>
      <w:b/>
      <w:bCs/>
      <w:sz w:val="18"/>
      <w:szCs w:val="18"/>
    </w:rPr>
  </w:style>
  <w:style w:type="paragraph" w:styleId="Cm">
    <w:name w:val="Title"/>
    <w:basedOn w:val="Norml"/>
    <w:next w:val="Norml"/>
    <w:link w:val="CmChar"/>
    <w:uiPriority w:val="10"/>
    <w:qFormat/>
    <w:locked/>
    <w:rsid w:val="00144FB1"/>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CmChar">
    <w:name w:val="Cím Char"/>
    <w:link w:val="Cm"/>
    <w:uiPriority w:val="10"/>
    <w:rsid w:val="00144FB1"/>
    <w:rPr>
      <w:rFonts w:ascii="Cambria" w:eastAsia="Times New Roman" w:hAnsi="Cambria" w:cs="Times New Roman"/>
      <w:i/>
      <w:iCs/>
      <w:color w:val="243F60"/>
      <w:sz w:val="60"/>
      <w:szCs w:val="60"/>
    </w:rPr>
  </w:style>
  <w:style w:type="paragraph" w:styleId="Alcm">
    <w:name w:val="Subtitle"/>
    <w:basedOn w:val="Norml"/>
    <w:next w:val="Norml"/>
    <w:link w:val="AlcmChar"/>
    <w:uiPriority w:val="11"/>
    <w:qFormat/>
    <w:locked/>
    <w:rsid w:val="00144FB1"/>
    <w:pPr>
      <w:spacing w:before="200" w:after="900"/>
      <w:ind w:firstLine="0"/>
      <w:jc w:val="right"/>
    </w:pPr>
    <w:rPr>
      <w:i/>
      <w:iCs/>
      <w:sz w:val="24"/>
      <w:szCs w:val="24"/>
    </w:rPr>
  </w:style>
  <w:style w:type="character" w:customStyle="1" w:styleId="AlcmChar">
    <w:name w:val="Alcím Char"/>
    <w:link w:val="Alcm"/>
    <w:uiPriority w:val="11"/>
    <w:rsid w:val="00144FB1"/>
    <w:rPr>
      <w:rFonts w:ascii="Calibri"/>
      <w:i/>
      <w:iCs/>
      <w:sz w:val="24"/>
      <w:szCs w:val="24"/>
    </w:rPr>
  </w:style>
  <w:style w:type="character" w:styleId="Kiemels2">
    <w:name w:val="Strong"/>
    <w:uiPriority w:val="22"/>
    <w:qFormat/>
    <w:locked/>
    <w:rsid w:val="00144FB1"/>
    <w:rPr>
      <w:b/>
      <w:bCs/>
      <w:spacing w:val="0"/>
    </w:rPr>
  </w:style>
  <w:style w:type="character" w:styleId="Kiemels">
    <w:name w:val="Emphasis"/>
    <w:uiPriority w:val="20"/>
    <w:qFormat/>
    <w:locked/>
    <w:rsid w:val="00144FB1"/>
    <w:rPr>
      <w:b/>
      <w:bCs/>
      <w:i/>
      <w:iCs/>
      <w:color w:val="5A5A5A"/>
    </w:rPr>
  </w:style>
  <w:style w:type="paragraph" w:styleId="Nincstrkz">
    <w:name w:val="No Spacing"/>
    <w:basedOn w:val="Norml"/>
    <w:link w:val="NincstrkzChar"/>
    <w:uiPriority w:val="1"/>
    <w:qFormat/>
    <w:rsid w:val="00144FB1"/>
    <w:pPr>
      <w:ind w:firstLine="0"/>
    </w:pPr>
  </w:style>
  <w:style w:type="character" w:customStyle="1" w:styleId="NincstrkzChar">
    <w:name w:val="Nincs térköz Char"/>
    <w:link w:val="Nincstrkz"/>
    <w:uiPriority w:val="1"/>
    <w:rsid w:val="00144FB1"/>
  </w:style>
  <w:style w:type="paragraph" w:styleId="Listaszerbekezds">
    <w:name w:val="List Paragraph"/>
    <w:basedOn w:val="Norml"/>
    <w:uiPriority w:val="34"/>
    <w:qFormat/>
    <w:rsid w:val="00144FB1"/>
    <w:pPr>
      <w:ind w:left="720"/>
      <w:contextualSpacing/>
    </w:pPr>
  </w:style>
  <w:style w:type="paragraph" w:styleId="Idzet">
    <w:name w:val="Quote"/>
    <w:basedOn w:val="Norml"/>
    <w:next w:val="Norml"/>
    <w:link w:val="IdzetChar"/>
    <w:uiPriority w:val="29"/>
    <w:qFormat/>
    <w:rsid w:val="00144FB1"/>
    <w:rPr>
      <w:rFonts w:ascii="Cambria" w:hAnsi="Cambria"/>
      <w:i/>
      <w:iCs/>
      <w:color w:val="5A5A5A"/>
    </w:rPr>
  </w:style>
  <w:style w:type="character" w:customStyle="1" w:styleId="IdzetChar">
    <w:name w:val="Idézet Char"/>
    <w:link w:val="Idzet"/>
    <w:uiPriority w:val="29"/>
    <w:rsid w:val="00144FB1"/>
    <w:rPr>
      <w:rFonts w:ascii="Cambria" w:eastAsia="Times New Roman" w:hAnsi="Cambria" w:cs="Times New Roman"/>
      <w:i/>
      <w:iCs/>
      <w:color w:val="5A5A5A"/>
    </w:rPr>
  </w:style>
  <w:style w:type="paragraph" w:styleId="Kiemeltidzet">
    <w:name w:val="Intense Quote"/>
    <w:basedOn w:val="Norml"/>
    <w:next w:val="Norml"/>
    <w:link w:val="KiemeltidzetChar"/>
    <w:uiPriority w:val="30"/>
    <w:qFormat/>
    <w:rsid w:val="00144FB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KiemeltidzetChar">
    <w:name w:val="Kiemelt idézet Char"/>
    <w:link w:val="Kiemeltidzet"/>
    <w:uiPriority w:val="30"/>
    <w:rsid w:val="00144FB1"/>
    <w:rPr>
      <w:rFonts w:ascii="Cambria" w:eastAsia="Times New Roman" w:hAnsi="Cambria" w:cs="Times New Roman"/>
      <w:i/>
      <w:iCs/>
      <w:color w:val="FFFFFF"/>
      <w:sz w:val="24"/>
      <w:szCs w:val="24"/>
      <w:shd w:val="clear" w:color="auto" w:fill="4F81BD"/>
    </w:rPr>
  </w:style>
  <w:style w:type="character" w:styleId="Finomkiemels">
    <w:name w:val="Subtle Emphasis"/>
    <w:uiPriority w:val="19"/>
    <w:qFormat/>
    <w:rsid w:val="00144FB1"/>
    <w:rPr>
      <w:i/>
      <w:iCs/>
      <w:color w:val="5A5A5A"/>
    </w:rPr>
  </w:style>
  <w:style w:type="character" w:styleId="Ershangslyozs">
    <w:name w:val="Intense Emphasis"/>
    <w:uiPriority w:val="21"/>
    <w:qFormat/>
    <w:rsid w:val="00144FB1"/>
    <w:rPr>
      <w:b/>
      <w:bCs/>
      <w:i/>
      <w:iCs/>
      <w:color w:val="4F81BD"/>
      <w:sz w:val="22"/>
      <w:szCs w:val="22"/>
    </w:rPr>
  </w:style>
  <w:style w:type="character" w:styleId="Finomhivatkozs">
    <w:name w:val="Subtle Reference"/>
    <w:uiPriority w:val="31"/>
    <w:qFormat/>
    <w:rsid w:val="00144FB1"/>
    <w:rPr>
      <w:color w:val="auto"/>
      <w:u w:val="single" w:color="9BBB59"/>
    </w:rPr>
  </w:style>
  <w:style w:type="character" w:styleId="Ershivatkozs">
    <w:name w:val="Intense Reference"/>
    <w:uiPriority w:val="32"/>
    <w:qFormat/>
    <w:rsid w:val="00144FB1"/>
    <w:rPr>
      <w:b/>
      <w:bCs/>
      <w:color w:val="76923C"/>
      <w:u w:val="single" w:color="9BBB59"/>
    </w:rPr>
  </w:style>
  <w:style w:type="character" w:styleId="Knyvcme">
    <w:name w:val="Book Title"/>
    <w:uiPriority w:val="33"/>
    <w:qFormat/>
    <w:rsid w:val="00144FB1"/>
    <w:rPr>
      <w:rFonts w:ascii="Cambria" w:eastAsia="Times New Roman" w:hAnsi="Cambria" w:cs="Times New Roman"/>
      <w:b/>
      <w:bCs/>
      <w:i/>
      <w:iCs/>
      <w:color w:val="auto"/>
    </w:rPr>
  </w:style>
  <w:style w:type="paragraph" w:styleId="Tartalomjegyzkcmsora">
    <w:name w:val="TOC Heading"/>
    <w:basedOn w:val="Cmsor1"/>
    <w:next w:val="Norml"/>
    <w:uiPriority w:val="39"/>
    <w:semiHidden/>
    <w:unhideWhenUsed/>
    <w:qFormat/>
    <w:rsid w:val="00144FB1"/>
    <w:pPr>
      <w:outlineLvl w:val="9"/>
    </w:pPr>
  </w:style>
  <w:style w:type="paragraph" w:styleId="Vltozat">
    <w:name w:val="Revision"/>
    <w:hidden/>
    <w:uiPriority w:val="99"/>
    <w:semiHidden/>
    <w:rsid w:val="00144FB1"/>
    <w:rPr>
      <w:sz w:val="22"/>
      <w:szCs w:val="22"/>
    </w:rPr>
  </w:style>
  <w:style w:type="paragraph" w:customStyle="1" w:styleId="PersonalName">
    <w:name w:val="Personal Name"/>
    <w:basedOn w:val="Cm"/>
    <w:rsid w:val="00144FB1"/>
    <w:rPr>
      <w:rFonts w:ascii="Impact" w:hAnsi="Impact"/>
      <w:b/>
      <w:caps/>
      <w:color w:val="000000"/>
      <w:sz w:val="28"/>
      <w:szCs w:val="28"/>
    </w:rPr>
  </w:style>
  <w:style w:type="character" w:styleId="Jegyzethivatkozs">
    <w:name w:val="annotation reference"/>
    <w:basedOn w:val="Bekezdsalapbettpusa"/>
    <w:uiPriority w:val="99"/>
    <w:semiHidden/>
    <w:unhideWhenUsed/>
    <w:rsid w:val="00AB7BFB"/>
    <w:rPr>
      <w:sz w:val="16"/>
      <w:szCs w:val="16"/>
    </w:rPr>
  </w:style>
  <w:style w:type="paragraph" w:styleId="Jegyzetszveg">
    <w:name w:val="annotation text"/>
    <w:basedOn w:val="Norml"/>
    <w:link w:val="JegyzetszvegChar"/>
    <w:uiPriority w:val="99"/>
    <w:semiHidden/>
    <w:unhideWhenUsed/>
    <w:rsid w:val="00AB7BFB"/>
    <w:rPr>
      <w:sz w:val="20"/>
      <w:szCs w:val="20"/>
    </w:rPr>
  </w:style>
  <w:style w:type="character" w:customStyle="1" w:styleId="JegyzetszvegChar">
    <w:name w:val="Jegyzetszöveg Char"/>
    <w:basedOn w:val="Bekezdsalapbettpusa"/>
    <w:link w:val="Jegyzetszveg"/>
    <w:uiPriority w:val="99"/>
    <w:semiHidden/>
    <w:rsid w:val="00AB7BFB"/>
  </w:style>
  <w:style w:type="paragraph" w:styleId="Megjegyzstrgya">
    <w:name w:val="annotation subject"/>
    <w:basedOn w:val="Jegyzetszveg"/>
    <w:next w:val="Jegyzetszveg"/>
    <w:link w:val="MegjegyzstrgyaChar"/>
    <w:uiPriority w:val="99"/>
    <w:semiHidden/>
    <w:unhideWhenUsed/>
    <w:rsid w:val="00AB7BFB"/>
    <w:rPr>
      <w:b/>
      <w:bCs/>
    </w:rPr>
  </w:style>
  <w:style w:type="character" w:customStyle="1" w:styleId="MegjegyzstrgyaChar">
    <w:name w:val="Megjegyzés tárgya Char"/>
    <w:basedOn w:val="JegyzetszvegChar"/>
    <w:link w:val="Megjegyzstrgya"/>
    <w:uiPriority w:val="99"/>
    <w:semiHidden/>
    <w:rsid w:val="00AB7B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0" w:uiPriority="9" w:unhideWhenUsed="0"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44FB1"/>
    <w:pPr>
      <w:ind w:firstLine="360"/>
    </w:pPr>
    <w:rPr>
      <w:sz w:val="22"/>
      <w:szCs w:val="22"/>
    </w:rPr>
  </w:style>
  <w:style w:type="paragraph" w:styleId="Cmsor1">
    <w:name w:val="heading 1"/>
    <w:basedOn w:val="Norml"/>
    <w:next w:val="Norml"/>
    <w:link w:val="Cmsor1Char"/>
    <w:uiPriority w:val="9"/>
    <w:qFormat/>
    <w:locked/>
    <w:rsid w:val="00144FB1"/>
    <w:pPr>
      <w:pBdr>
        <w:bottom w:val="single" w:sz="12" w:space="1" w:color="365F91"/>
      </w:pBdr>
      <w:spacing w:before="600" w:after="80"/>
      <w:ind w:firstLine="0"/>
      <w:outlineLvl w:val="0"/>
    </w:pPr>
    <w:rPr>
      <w:rFonts w:ascii="Cambria" w:hAnsi="Cambria"/>
      <w:b/>
      <w:bCs/>
      <w:color w:val="365F91"/>
      <w:sz w:val="24"/>
      <w:szCs w:val="24"/>
    </w:rPr>
  </w:style>
  <w:style w:type="paragraph" w:styleId="Cmsor2">
    <w:name w:val="heading 2"/>
    <w:basedOn w:val="Norml"/>
    <w:next w:val="Norml"/>
    <w:link w:val="Cmsor2Char"/>
    <w:uiPriority w:val="9"/>
    <w:semiHidden/>
    <w:unhideWhenUsed/>
    <w:qFormat/>
    <w:locked/>
    <w:rsid w:val="00144FB1"/>
    <w:pPr>
      <w:pBdr>
        <w:bottom w:val="single" w:sz="8" w:space="1" w:color="4F81BD"/>
      </w:pBdr>
      <w:spacing w:before="200" w:after="80"/>
      <w:ind w:firstLine="0"/>
      <w:outlineLvl w:val="1"/>
    </w:pPr>
    <w:rPr>
      <w:rFonts w:ascii="Cambria" w:hAnsi="Cambria"/>
      <w:color w:val="365F91"/>
      <w:sz w:val="24"/>
      <w:szCs w:val="24"/>
    </w:rPr>
  </w:style>
  <w:style w:type="paragraph" w:styleId="Cmsor3">
    <w:name w:val="heading 3"/>
    <w:basedOn w:val="Norml"/>
    <w:next w:val="Norml"/>
    <w:link w:val="Cmsor3Char"/>
    <w:uiPriority w:val="9"/>
    <w:semiHidden/>
    <w:unhideWhenUsed/>
    <w:qFormat/>
    <w:locked/>
    <w:rsid w:val="00144FB1"/>
    <w:pPr>
      <w:pBdr>
        <w:bottom w:val="single" w:sz="4" w:space="1" w:color="95B3D7"/>
      </w:pBdr>
      <w:spacing w:before="200" w:after="80"/>
      <w:ind w:firstLine="0"/>
      <w:outlineLvl w:val="2"/>
    </w:pPr>
    <w:rPr>
      <w:rFonts w:ascii="Cambria" w:hAnsi="Cambria"/>
      <w:color w:val="4F81BD"/>
      <w:sz w:val="24"/>
      <w:szCs w:val="24"/>
    </w:rPr>
  </w:style>
  <w:style w:type="paragraph" w:styleId="Cmsor4">
    <w:name w:val="heading 4"/>
    <w:basedOn w:val="Norml"/>
    <w:next w:val="Norml"/>
    <w:link w:val="Cmsor4Char"/>
    <w:uiPriority w:val="9"/>
    <w:semiHidden/>
    <w:unhideWhenUsed/>
    <w:qFormat/>
    <w:locked/>
    <w:rsid w:val="00144FB1"/>
    <w:pPr>
      <w:pBdr>
        <w:bottom w:val="single" w:sz="4" w:space="2" w:color="B8CCE4"/>
      </w:pBdr>
      <w:spacing w:before="200" w:after="80"/>
      <w:ind w:firstLine="0"/>
      <w:outlineLvl w:val="3"/>
    </w:pPr>
    <w:rPr>
      <w:rFonts w:ascii="Cambria" w:hAnsi="Cambria"/>
      <w:i/>
      <w:iCs/>
      <w:color w:val="4F81BD"/>
      <w:sz w:val="24"/>
      <w:szCs w:val="24"/>
    </w:rPr>
  </w:style>
  <w:style w:type="paragraph" w:styleId="Cmsor5">
    <w:name w:val="heading 5"/>
    <w:basedOn w:val="Norml"/>
    <w:next w:val="Norml"/>
    <w:link w:val="Cmsor5Char"/>
    <w:uiPriority w:val="9"/>
    <w:semiHidden/>
    <w:unhideWhenUsed/>
    <w:qFormat/>
    <w:locked/>
    <w:rsid w:val="00144FB1"/>
    <w:pPr>
      <w:spacing w:before="200" w:after="80"/>
      <w:ind w:firstLine="0"/>
      <w:outlineLvl w:val="4"/>
    </w:pPr>
    <w:rPr>
      <w:rFonts w:ascii="Cambria" w:hAnsi="Cambria"/>
      <w:color w:val="4F81BD"/>
    </w:rPr>
  </w:style>
  <w:style w:type="paragraph" w:styleId="Cmsor6">
    <w:name w:val="heading 6"/>
    <w:basedOn w:val="Norml"/>
    <w:next w:val="Norml"/>
    <w:link w:val="Cmsor6Char"/>
    <w:uiPriority w:val="9"/>
    <w:semiHidden/>
    <w:unhideWhenUsed/>
    <w:qFormat/>
    <w:locked/>
    <w:rsid w:val="00144FB1"/>
    <w:pPr>
      <w:spacing w:before="280" w:after="100"/>
      <w:ind w:firstLine="0"/>
      <w:outlineLvl w:val="5"/>
    </w:pPr>
    <w:rPr>
      <w:rFonts w:ascii="Cambria" w:hAnsi="Cambria"/>
      <w:i/>
      <w:iCs/>
      <w:color w:val="4F81BD"/>
    </w:rPr>
  </w:style>
  <w:style w:type="paragraph" w:styleId="Cmsor7">
    <w:name w:val="heading 7"/>
    <w:basedOn w:val="Norml"/>
    <w:next w:val="Norml"/>
    <w:link w:val="Cmsor7Char"/>
    <w:uiPriority w:val="9"/>
    <w:semiHidden/>
    <w:unhideWhenUsed/>
    <w:qFormat/>
    <w:locked/>
    <w:rsid w:val="00144FB1"/>
    <w:pPr>
      <w:spacing w:before="320" w:after="100"/>
      <w:ind w:firstLine="0"/>
      <w:outlineLvl w:val="6"/>
    </w:pPr>
    <w:rPr>
      <w:rFonts w:ascii="Cambria" w:hAnsi="Cambria"/>
      <w:b/>
      <w:bCs/>
      <w:color w:val="9BBB59"/>
      <w:sz w:val="20"/>
      <w:szCs w:val="20"/>
    </w:rPr>
  </w:style>
  <w:style w:type="paragraph" w:styleId="Cmsor8">
    <w:name w:val="heading 8"/>
    <w:basedOn w:val="Norml"/>
    <w:next w:val="Norml"/>
    <w:link w:val="Cmsor8Char"/>
    <w:uiPriority w:val="9"/>
    <w:unhideWhenUsed/>
    <w:qFormat/>
    <w:rsid w:val="00144FB1"/>
    <w:pPr>
      <w:spacing w:before="320" w:after="100"/>
      <w:ind w:firstLine="0"/>
      <w:outlineLvl w:val="7"/>
    </w:pPr>
    <w:rPr>
      <w:rFonts w:ascii="Cambria" w:hAnsi="Cambria"/>
      <w:b/>
      <w:bCs/>
      <w:i/>
      <w:iCs/>
      <w:color w:val="9BBB59"/>
      <w:sz w:val="20"/>
      <w:szCs w:val="20"/>
    </w:rPr>
  </w:style>
  <w:style w:type="paragraph" w:styleId="Cmsor9">
    <w:name w:val="heading 9"/>
    <w:basedOn w:val="Norml"/>
    <w:next w:val="Norml"/>
    <w:link w:val="Cmsor9Char"/>
    <w:uiPriority w:val="9"/>
    <w:semiHidden/>
    <w:unhideWhenUsed/>
    <w:qFormat/>
    <w:locked/>
    <w:rsid w:val="00144FB1"/>
    <w:pPr>
      <w:spacing w:before="320" w:after="100"/>
      <w:ind w:firstLine="0"/>
      <w:outlineLvl w:val="8"/>
    </w:pPr>
    <w:rPr>
      <w:rFonts w:ascii="Cambria" w:hAnsi="Cambria"/>
      <w:i/>
      <w:iCs/>
      <w:color w:val="9BBB59"/>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8Char">
    <w:name w:val="Címsor 8 Char"/>
    <w:link w:val="Cmsor8"/>
    <w:uiPriority w:val="9"/>
    <w:rsid w:val="00144FB1"/>
    <w:rPr>
      <w:rFonts w:ascii="Cambria" w:eastAsia="Times New Roman" w:hAnsi="Cambria" w:cs="Times New Roman"/>
      <w:b/>
      <w:bCs/>
      <w:i/>
      <w:iCs/>
      <w:color w:val="9BBB59"/>
      <w:sz w:val="20"/>
      <w:szCs w:val="20"/>
    </w:rPr>
  </w:style>
  <w:style w:type="paragraph" w:customStyle="1" w:styleId="Alaprtelmezett">
    <w:name w:val="Alapértelmezett"/>
    <w:uiPriority w:val="99"/>
    <w:rsid w:val="00D230B1"/>
    <w:pPr>
      <w:tabs>
        <w:tab w:val="left" w:pos="720"/>
      </w:tabs>
      <w:suppressAutoHyphens/>
      <w:ind w:firstLine="360"/>
    </w:pPr>
    <w:rPr>
      <w:rFonts w:ascii="Times New Roman" w:hAnsi="Times New Roman"/>
      <w:sz w:val="24"/>
      <w:szCs w:val="24"/>
      <w:lang w:val="hu-HU" w:eastAsia="en-US"/>
    </w:rPr>
  </w:style>
  <w:style w:type="character" w:styleId="Lbjegyzet-hivatkozs">
    <w:name w:val="footnote reference"/>
    <w:uiPriority w:val="99"/>
    <w:rsid w:val="00D230B1"/>
    <w:rPr>
      <w:rFonts w:cs="Times New Roman"/>
      <w:vertAlign w:val="superscript"/>
    </w:rPr>
  </w:style>
  <w:style w:type="character" w:customStyle="1" w:styleId="HeaderChar">
    <w:name w:val="Header Char"/>
    <w:uiPriority w:val="99"/>
    <w:rsid w:val="00D230B1"/>
    <w:rPr>
      <w:rFonts w:cs="Times New Roman"/>
      <w:sz w:val="24"/>
      <w:szCs w:val="24"/>
      <w:lang w:eastAsia="en-US"/>
    </w:rPr>
  </w:style>
  <w:style w:type="character" w:customStyle="1" w:styleId="ListLabel1">
    <w:name w:val="ListLabel 1"/>
    <w:uiPriority w:val="99"/>
    <w:rsid w:val="00D230B1"/>
    <w:rPr>
      <w:sz w:val="20"/>
    </w:rPr>
  </w:style>
  <w:style w:type="character" w:customStyle="1" w:styleId="ListLabel2">
    <w:name w:val="ListLabel 2"/>
    <w:uiPriority w:val="99"/>
    <w:rsid w:val="00D230B1"/>
  </w:style>
  <w:style w:type="character" w:customStyle="1" w:styleId="Szmozsjelek">
    <w:name w:val="Számozásjelek"/>
    <w:uiPriority w:val="99"/>
    <w:rsid w:val="00D230B1"/>
  </w:style>
  <w:style w:type="paragraph" w:customStyle="1" w:styleId="Cmsor">
    <w:name w:val="Címsor"/>
    <w:basedOn w:val="Alaprtelmezett"/>
    <w:next w:val="Szvegtrzs"/>
    <w:uiPriority w:val="99"/>
    <w:rsid w:val="00D230B1"/>
    <w:pPr>
      <w:keepNext/>
      <w:spacing w:before="240" w:after="120"/>
    </w:pPr>
    <w:rPr>
      <w:rFonts w:ascii="Arial" w:hAnsi="Arial" w:cs="Mangal"/>
      <w:sz w:val="28"/>
      <w:szCs w:val="28"/>
    </w:rPr>
  </w:style>
  <w:style w:type="paragraph" w:styleId="Szvegtrzs">
    <w:name w:val="Body Text"/>
    <w:basedOn w:val="Alaprtelmezett"/>
    <w:link w:val="SzvegtrzsChar"/>
    <w:uiPriority w:val="99"/>
    <w:rsid w:val="00D230B1"/>
    <w:pPr>
      <w:jc w:val="both"/>
    </w:pPr>
    <w:rPr>
      <w:i/>
    </w:rPr>
  </w:style>
  <w:style w:type="character" w:customStyle="1" w:styleId="SzvegtrzsChar">
    <w:name w:val="Szövegtörzs Char"/>
    <w:basedOn w:val="Bekezdsalapbettpusa"/>
    <w:link w:val="Szvegtrzs"/>
    <w:uiPriority w:val="99"/>
    <w:semiHidden/>
    <w:rsid w:val="009B3260"/>
  </w:style>
  <w:style w:type="paragraph" w:styleId="Lista">
    <w:name w:val="List"/>
    <w:basedOn w:val="Szvegtrzs"/>
    <w:uiPriority w:val="99"/>
    <w:rsid w:val="00D230B1"/>
    <w:rPr>
      <w:rFonts w:cs="Mangal"/>
    </w:rPr>
  </w:style>
  <w:style w:type="paragraph" w:customStyle="1" w:styleId="Felirat">
    <w:name w:val="Felirat"/>
    <w:basedOn w:val="Alaprtelmezett"/>
    <w:uiPriority w:val="99"/>
    <w:rsid w:val="00D230B1"/>
    <w:pPr>
      <w:suppressLineNumbers/>
      <w:spacing w:before="120" w:after="120"/>
    </w:pPr>
    <w:rPr>
      <w:rFonts w:cs="Mangal"/>
      <w:i/>
      <w:iCs/>
    </w:rPr>
  </w:style>
  <w:style w:type="paragraph" w:customStyle="1" w:styleId="Trgymutat">
    <w:name w:val="Tárgymutató"/>
    <w:basedOn w:val="Alaprtelmezett"/>
    <w:uiPriority w:val="99"/>
    <w:rsid w:val="00D230B1"/>
    <w:pPr>
      <w:suppressLineNumbers/>
    </w:pPr>
    <w:rPr>
      <w:rFonts w:cs="Mangal"/>
    </w:rPr>
  </w:style>
  <w:style w:type="paragraph" w:styleId="lfej">
    <w:name w:val="header"/>
    <w:basedOn w:val="Alaprtelmezett"/>
    <w:link w:val="lfejChar"/>
    <w:uiPriority w:val="99"/>
    <w:rsid w:val="00D230B1"/>
    <w:pPr>
      <w:suppressLineNumbers/>
      <w:tabs>
        <w:tab w:val="center" w:pos="4153"/>
        <w:tab w:val="right" w:pos="8306"/>
      </w:tabs>
    </w:pPr>
  </w:style>
  <w:style w:type="character" w:customStyle="1" w:styleId="lfejChar">
    <w:name w:val="Élőfej Char"/>
    <w:basedOn w:val="Bekezdsalapbettpusa"/>
    <w:link w:val="lfej"/>
    <w:uiPriority w:val="99"/>
    <w:rsid w:val="009B3260"/>
  </w:style>
  <w:style w:type="paragraph" w:styleId="llb">
    <w:name w:val="footer"/>
    <w:basedOn w:val="Alaprtelmezett"/>
    <w:link w:val="llbChar"/>
    <w:uiPriority w:val="99"/>
    <w:rsid w:val="00D230B1"/>
    <w:pPr>
      <w:suppressLineNumbers/>
      <w:tabs>
        <w:tab w:val="center" w:pos="4320"/>
        <w:tab w:val="right" w:pos="8640"/>
      </w:tabs>
    </w:pPr>
  </w:style>
  <w:style w:type="character" w:customStyle="1" w:styleId="llbChar">
    <w:name w:val="Élőláb Char"/>
    <w:basedOn w:val="Bekezdsalapbettpusa"/>
    <w:link w:val="llb"/>
    <w:uiPriority w:val="99"/>
    <w:rsid w:val="009B3260"/>
  </w:style>
  <w:style w:type="paragraph" w:styleId="Lbjegyzetszveg">
    <w:name w:val="footnote text"/>
    <w:basedOn w:val="Alaprtelmezett"/>
    <w:link w:val="LbjegyzetszvegChar"/>
    <w:uiPriority w:val="99"/>
    <w:rsid w:val="00D230B1"/>
  </w:style>
  <w:style w:type="character" w:customStyle="1" w:styleId="LbjegyzetszvegChar">
    <w:name w:val="Lábjegyzetszöveg Char"/>
    <w:link w:val="Lbjegyzetszveg"/>
    <w:uiPriority w:val="99"/>
    <w:rsid w:val="009B3260"/>
    <w:rPr>
      <w:sz w:val="20"/>
      <w:szCs w:val="20"/>
    </w:rPr>
  </w:style>
  <w:style w:type="paragraph" w:customStyle="1" w:styleId="Szvegtrzsbehzsa">
    <w:name w:val="Szövegtörzs behúzása"/>
    <w:basedOn w:val="Alaprtelmezett"/>
    <w:uiPriority w:val="99"/>
    <w:rsid w:val="00D230B1"/>
    <w:pPr>
      <w:ind w:left="560" w:hanging="560"/>
      <w:jc w:val="both"/>
    </w:pPr>
  </w:style>
  <w:style w:type="paragraph" w:styleId="Szvegtrzs2">
    <w:name w:val="Body Text 2"/>
    <w:basedOn w:val="Alaprtelmezett"/>
    <w:link w:val="Szvegtrzs2Char"/>
    <w:uiPriority w:val="99"/>
    <w:rsid w:val="00D230B1"/>
    <w:pPr>
      <w:jc w:val="both"/>
    </w:pPr>
    <w:rPr>
      <w:sz w:val="22"/>
    </w:rPr>
  </w:style>
  <w:style w:type="character" w:customStyle="1" w:styleId="Szvegtrzs2Char">
    <w:name w:val="Szövegtörzs 2 Char"/>
    <w:basedOn w:val="Bekezdsalapbettpusa"/>
    <w:link w:val="Szvegtrzs2"/>
    <w:uiPriority w:val="99"/>
    <w:semiHidden/>
    <w:rsid w:val="009B3260"/>
  </w:style>
  <w:style w:type="paragraph" w:styleId="Buborkszveg">
    <w:name w:val="Balloon Text"/>
    <w:basedOn w:val="Alaprtelmezett"/>
    <w:link w:val="BuborkszvegChar"/>
    <w:uiPriority w:val="99"/>
    <w:rsid w:val="00D230B1"/>
    <w:rPr>
      <w:rFonts w:ascii="Tahoma" w:hAnsi="Tahoma" w:cs="Tahoma"/>
      <w:sz w:val="16"/>
      <w:szCs w:val="16"/>
    </w:rPr>
  </w:style>
  <w:style w:type="character" w:customStyle="1" w:styleId="BuborkszvegChar">
    <w:name w:val="Buborékszöveg Char"/>
    <w:link w:val="Buborkszveg"/>
    <w:uiPriority w:val="99"/>
    <w:semiHidden/>
    <w:rsid w:val="009B3260"/>
    <w:rPr>
      <w:rFonts w:ascii="Times New Roman" w:hAnsi="Times New Roman"/>
      <w:sz w:val="0"/>
      <w:szCs w:val="0"/>
    </w:rPr>
  </w:style>
  <w:style w:type="paragraph" w:customStyle="1" w:styleId="betbek">
    <w:name w:val="betûbek"/>
    <w:basedOn w:val="Alaprtelmezett"/>
    <w:uiPriority w:val="99"/>
    <w:rsid w:val="00D230B1"/>
    <w:pPr>
      <w:widowControl w:val="0"/>
      <w:ind w:left="1134" w:hanging="454"/>
      <w:jc w:val="both"/>
    </w:pPr>
    <w:rPr>
      <w:rFonts w:ascii="Book Antiqua" w:hAnsi="Book Antiqua"/>
      <w:sz w:val="22"/>
      <w:lang w:eastAsia="hu-HU"/>
    </w:rPr>
  </w:style>
  <w:style w:type="character" w:customStyle="1" w:styleId="Cmsor1Char">
    <w:name w:val="Címsor 1 Char"/>
    <w:link w:val="Cmsor1"/>
    <w:uiPriority w:val="9"/>
    <w:rsid w:val="00144FB1"/>
    <w:rPr>
      <w:rFonts w:ascii="Cambria" w:eastAsia="Times New Roman" w:hAnsi="Cambria" w:cs="Times New Roman"/>
      <w:b/>
      <w:bCs/>
      <w:color w:val="365F91"/>
      <w:sz w:val="24"/>
      <w:szCs w:val="24"/>
    </w:rPr>
  </w:style>
  <w:style w:type="character" w:customStyle="1" w:styleId="Cmsor2Char">
    <w:name w:val="Címsor 2 Char"/>
    <w:link w:val="Cmsor2"/>
    <w:uiPriority w:val="9"/>
    <w:semiHidden/>
    <w:rsid w:val="00144FB1"/>
    <w:rPr>
      <w:rFonts w:ascii="Cambria" w:eastAsia="Times New Roman" w:hAnsi="Cambria" w:cs="Times New Roman"/>
      <w:color w:val="365F91"/>
      <w:sz w:val="24"/>
      <w:szCs w:val="24"/>
    </w:rPr>
  </w:style>
  <w:style w:type="character" w:customStyle="1" w:styleId="Cmsor3Char">
    <w:name w:val="Címsor 3 Char"/>
    <w:link w:val="Cmsor3"/>
    <w:uiPriority w:val="9"/>
    <w:semiHidden/>
    <w:rsid w:val="00144FB1"/>
    <w:rPr>
      <w:rFonts w:ascii="Cambria" w:eastAsia="Times New Roman" w:hAnsi="Cambria" w:cs="Times New Roman"/>
      <w:color w:val="4F81BD"/>
      <w:sz w:val="24"/>
      <w:szCs w:val="24"/>
    </w:rPr>
  </w:style>
  <w:style w:type="character" w:customStyle="1" w:styleId="Cmsor4Char">
    <w:name w:val="Címsor 4 Char"/>
    <w:link w:val="Cmsor4"/>
    <w:uiPriority w:val="9"/>
    <w:semiHidden/>
    <w:rsid w:val="00144FB1"/>
    <w:rPr>
      <w:rFonts w:ascii="Cambria" w:eastAsia="Times New Roman" w:hAnsi="Cambria" w:cs="Times New Roman"/>
      <w:i/>
      <w:iCs/>
      <w:color w:val="4F81BD"/>
      <w:sz w:val="24"/>
      <w:szCs w:val="24"/>
    </w:rPr>
  </w:style>
  <w:style w:type="character" w:customStyle="1" w:styleId="Cmsor5Char">
    <w:name w:val="Címsor 5 Char"/>
    <w:link w:val="Cmsor5"/>
    <w:uiPriority w:val="9"/>
    <w:semiHidden/>
    <w:rsid w:val="00144FB1"/>
    <w:rPr>
      <w:rFonts w:ascii="Cambria" w:eastAsia="Times New Roman" w:hAnsi="Cambria" w:cs="Times New Roman"/>
      <w:color w:val="4F81BD"/>
    </w:rPr>
  </w:style>
  <w:style w:type="character" w:customStyle="1" w:styleId="Cmsor6Char">
    <w:name w:val="Címsor 6 Char"/>
    <w:link w:val="Cmsor6"/>
    <w:uiPriority w:val="9"/>
    <w:semiHidden/>
    <w:rsid w:val="00144FB1"/>
    <w:rPr>
      <w:rFonts w:ascii="Cambria" w:eastAsia="Times New Roman" w:hAnsi="Cambria" w:cs="Times New Roman"/>
      <w:i/>
      <w:iCs/>
      <w:color w:val="4F81BD"/>
    </w:rPr>
  </w:style>
  <w:style w:type="character" w:customStyle="1" w:styleId="Cmsor7Char">
    <w:name w:val="Címsor 7 Char"/>
    <w:link w:val="Cmsor7"/>
    <w:uiPriority w:val="9"/>
    <w:semiHidden/>
    <w:rsid w:val="00144FB1"/>
    <w:rPr>
      <w:rFonts w:ascii="Cambria" w:eastAsia="Times New Roman" w:hAnsi="Cambria" w:cs="Times New Roman"/>
      <w:b/>
      <w:bCs/>
      <w:color w:val="9BBB59"/>
      <w:sz w:val="20"/>
      <w:szCs w:val="20"/>
    </w:rPr>
  </w:style>
  <w:style w:type="character" w:customStyle="1" w:styleId="Cmsor9Char">
    <w:name w:val="Címsor 9 Char"/>
    <w:link w:val="Cmsor9"/>
    <w:uiPriority w:val="9"/>
    <w:semiHidden/>
    <w:rsid w:val="00144FB1"/>
    <w:rPr>
      <w:rFonts w:ascii="Cambria" w:eastAsia="Times New Roman" w:hAnsi="Cambria" w:cs="Times New Roman"/>
      <w:i/>
      <w:iCs/>
      <w:color w:val="9BBB59"/>
      <w:sz w:val="20"/>
      <w:szCs w:val="20"/>
    </w:rPr>
  </w:style>
  <w:style w:type="paragraph" w:styleId="Kpalrs">
    <w:name w:val="caption"/>
    <w:basedOn w:val="Norml"/>
    <w:next w:val="Norml"/>
    <w:uiPriority w:val="35"/>
    <w:semiHidden/>
    <w:unhideWhenUsed/>
    <w:qFormat/>
    <w:locked/>
    <w:rsid w:val="00144FB1"/>
    <w:rPr>
      <w:b/>
      <w:bCs/>
      <w:sz w:val="18"/>
      <w:szCs w:val="18"/>
    </w:rPr>
  </w:style>
  <w:style w:type="paragraph" w:styleId="Cm">
    <w:name w:val="Title"/>
    <w:basedOn w:val="Norml"/>
    <w:next w:val="Norml"/>
    <w:link w:val="CmChar"/>
    <w:uiPriority w:val="10"/>
    <w:qFormat/>
    <w:locked/>
    <w:rsid w:val="00144FB1"/>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CmChar">
    <w:name w:val="Cím Char"/>
    <w:link w:val="Cm"/>
    <w:uiPriority w:val="10"/>
    <w:rsid w:val="00144FB1"/>
    <w:rPr>
      <w:rFonts w:ascii="Cambria" w:eastAsia="Times New Roman" w:hAnsi="Cambria" w:cs="Times New Roman"/>
      <w:i/>
      <w:iCs/>
      <w:color w:val="243F60"/>
      <w:sz w:val="60"/>
      <w:szCs w:val="60"/>
    </w:rPr>
  </w:style>
  <w:style w:type="paragraph" w:styleId="Alcm">
    <w:name w:val="Subtitle"/>
    <w:basedOn w:val="Norml"/>
    <w:next w:val="Norml"/>
    <w:link w:val="AlcmChar"/>
    <w:uiPriority w:val="11"/>
    <w:qFormat/>
    <w:locked/>
    <w:rsid w:val="00144FB1"/>
    <w:pPr>
      <w:spacing w:before="200" w:after="900"/>
      <w:ind w:firstLine="0"/>
      <w:jc w:val="right"/>
    </w:pPr>
    <w:rPr>
      <w:i/>
      <w:iCs/>
      <w:sz w:val="24"/>
      <w:szCs w:val="24"/>
    </w:rPr>
  </w:style>
  <w:style w:type="character" w:customStyle="1" w:styleId="AlcmChar">
    <w:name w:val="Alcím Char"/>
    <w:link w:val="Alcm"/>
    <w:uiPriority w:val="11"/>
    <w:rsid w:val="00144FB1"/>
    <w:rPr>
      <w:rFonts w:ascii="Calibri"/>
      <w:i/>
      <w:iCs/>
      <w:sz w:val="24"/>
      <w:szCs w:val="24"/>
    </w:rPr>
  </w:style>
  <w:style w:type="character" w:styleId="Kiemels2">
    <w:name w:val="Strong"/>
    <w:uiPriority w:val="22"/>
    <w:qFormat/>
    <w:locked/>
    <w:rsid w:val="00144FB1"/>
    <w:rPr>
      <w:b/>
      <w:bCs/>
      <w:spacing w:val="0"/>
    </w:rPr>
  </w:style>
  <w:style w:type="character" w:styleId="Kiemels">
    <w:name w:val="Emphasis"/>
    <w:uiPriority w:val="20"/>
    <w:qFormat/>
    <w:locked/>
    <w:rsid w:val="00144FB1"/>
    <w:rPr>
      <w:b/>
      <w:bCs/>
      <w:i/>
      <w:iCs/>
      <w:color w:val="5A5A5A"/>
    </w:rPr>
  </w:style>
  <w:style w:type="paragraph" w:styleId="Nincstrkz">
    <w:name w:val="No Spacing"/>
    <w:basedOn w:val="Norml"/>
    <w:link w:val="NincstrkzChar"/>
    <w:uiPriority w:val="1"/>
    <w:qFormat/>
    <w:rsid w:val="00144FB1"/>
    <w:pPr>
      <w:ind w:firstLine="0"/>
    </w:pPr>
  </w:style>
  <w:style w:type="character" w:customStyle="1" w:styleId="NincstrkzChar">
    <w:name w:val="Nincs térköz Char"/>
    <w:link w:val="Nincstrkz"/>
    <w:uiPriority w:val="1"/>
    <w:rsid w:val="00144FB1"/>
  </w:style>
  <w:style w:type="paragraph" w:styleId="Listaszerbekezds">
    <w:name w:val="List Paragraph"/>
    <w:basedOn w:val="Norml"/>
    <w:uiPriority w:val="34"/>
    <w:qFormat/>
    <w:rsid w:val="00144FB1"/>
    <w:pPr>
      <w:ind w:left="720"/>
      <w:contextualSpacing/>
    </w:pPr>
  </w:style>
  <w:style w:type="paragraph" w:styleId="Idzet">
    <w:name w:val="Quote"/>
    <w:basedOn w:val="Norml"/>
    <w:next w:val="Norml"/>
    <w:link w:val="IdzetChar"/>
    <w:uiPriority w:val="29"/>
    <w:qFormat/>
    <w:rsid w:val="00144FB1"/>
    <w:rPr>
      <w:rFonts w:ascii="Cambria" w:hAnsi="Cambria"/>
      <w:i/>
      <w:iCs/>
      <w:color w:val="5A5A5A"/>
    </w:rPr>
  </w:style>
  <w:style w:type="character" w:customStyle="1" w:styleId="IdzetChar">
    <w:name w:val="Idézet Char"/>
    <w:link w:val="Idzet"/>
    <w:uiPriority w:val="29"/>
    <w:rsid w:val="00144FB1"/>
    <w:rPr>
      <w:rFonts w:ascii="Cambria" w:eastAsia="Times New Roman" w:hAnsi="Cambria" w:cs="Times New Roman"/>
      <w:i/>
      <w:iCs/>
      <w:color w:val="5A5A5A"/>
    </w:rPr>
  </w:style>
  <w:style w:type="paragraph" w:styleId="Kiemeltidzet">
    <w:name w:val="Intense Quote"/>
    <w:basedOn w:val="Norml"/>
    <w:next w:val="Norml"/>
    <w:link w:val="KiemeltidzetChar"/>
    <w:uiPriority w:val="30"/>
    <w:qFormat/>
    <w:rsid w:val="00144FB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KiemeltidzetChar">
    <w:name w:val="Kiemelt idézet Char"/>
    <w:link w:val="Kiemeltidzet"/>
    <w:uiPriority w:val="30"/>
    <w:rsid w:val="00144FB1"/>
    <w:rPr>
      <w:rFonts w:ascii="Cambria" w:eastAsia="Times New Roman" w:hAnsi="Cambria" w:cs="Times New Roman"/>
      <w:i/>
      <w:iCs/>
      <w:color w:val="FFFFFF"/>
      <w:sz w:val="24"/>
      <w:szCs w:val="24"/>
      <w:shd w:val="clear" w:color="auto" w:fill="4F81BD"/>
    </w:rPr>
  </w:style>
  <w:style w:type="character" w:styleId="Finomkiemels">
    <w:name w:val="Subtle Emphasis"/>
    <w:uiPriority w:val="19"/>
    <w:qFormat/>
    <w:rsid w:val="00144FB1"/>
    <w:rPr>
      <w:i/>
      <w:iCs/>
      <w:color w:val="5A5A5A"/>
    </w:rPr>
  </w:style>
  <w:style w:type="character" w:styleId="Ershangslyozs">
    <w:name w:val="Intense Emphasis"/>
    <w:uiPriority w:val="21"/>
    <w:qFormat/>
    <w:rsid w:val="00144FB1"/>
    <w:rPr>
      <w:b/>
      <w:bCs/>
      <w:i/>
      <w:iCs/>
      <w:color w:val="4F81BD"/>
      <w:sz w:val="22"/>
      <w:szCs w:val="22"/>
    </w:rPr>
  </w:style>
  <w:style w:type="character" w:styleId="Finomhivatkozs">
    <w:name w:val="Subtle Reference"/>
    <w:uiPriority w:val="31"/>
    <w:qFormat/>
    <w:rsid w:val="00144FB1"/>
    <w:rPr>
      <w:color w:val="auto"/>
      <w:u w:val="single" w:color="9BBB59"/>
    </w:rPr>
  </w:style>
  <w:style w:type="character" w:styleId="Ershivatkozs">
    <w:name w:val="Intense Reference"/>
    <w:uiPriority w:val="32"/>
    <w:qFormat/>
    <w:rsid w:val="00144FB1"/>
    <w:rPr>
      <w:b/>
      <w:bCs/>
      <w:color w:val="76923C"/>
      <w:u w:val="single" w:color="9BBB59"/>
    </w:rPr>
  </w:style>
  <w:style w:type="character" w:styleId="Knyvcme">
    <w:name w:val="Book Title"/>
    <w:uiPriority w:val="33"/>
    <w:qFormat/>
    <w:rsid w:val="00144FB1"/>
    <w:rPr>
      <w:rFonts w:ascii="Cambria" w:eastAsia="Times New Roman" w:hAnsi="Cambria" w:cs="Times New Roman"/>
      <w:b/>
      <w:bCs/>
      <w:i/>
      <w:iCs/>
      <w:color w:val="auto"/>
    </w:rPr>
  </w:style>
  <w:style w:type="paragraph" w:styleId="Tartalomjegyzkcmsora">
    <w:name w:val="TOC Heading"/>
    <w:basedOn w:val="Cmsor1"/>
    <w:next w:val="Norml"/>
    <w:uiPriority w:val="39"/>
    <w:semiHidden/>
    <w:unhideWhenUsed/>
    <w:qFormat/>
    <w:rsid w:val="00144FB1"/>
    <w:pPr>
      <w:outlineLvl w:val="9"/>
    </w:pPr>
  </w:style>
  <w:style w:type="paragraph" w:styleId="Vltozat">
    <w:name w:val="Revision"/>
    <w:hidden/>
    <w:uiPriority w:val="99"/>
    <w:semiHidden/>
    <w:rsid w:val="00144FB1"/>
    <w:rPr>
      <w:sz w:val="22"/>
      <w:szCs w:val="22"/>
    </w:rPr>
  </w:style>
  <w:style w:type="paragraph" w:customStyle="1" w:styleId="PersonalName">
    <w:name w:val="Personal Name"/>
    <w:basedOn w:val="Cm"/>
    <w:rsid w:val="00144FB1"/>
    <w:rPr>
      <w:rFonts w:ascii="Impact" w:hAnsi="Impact"/>
      <w:b/>
      <w:caps/>
      <w:color w:val="000000"/>
      <w:sz w:val="28"/>
      <w:szCs w:val="28"/>
    </w:rPr>
  </w:style>
  <w:style w:type="character" w:styleId="Jegyzethivatkozs">
    <w:name w:val="annotation reference"/>
    <w:basedOn w:val="Bekezdsalapbettpusa"/>
    <w:uiPriority w:val="99"/>
    <w:semiHidden/>
    <w:unhideWhenUsed/>
    <w:rsid w:val="00AB7BFB"/>
    <w:rPr>
      <w:sz w:val="16"/>
      <w:szCs w:val="16"/>
    </w:rPr>
  </w:style>
  <w:style w:type="paragraph" w:styleId="Jegyzetszveg">
    <w:name w:val="annotation text"/>
    <w:basedOn w:val="Norml"/>
    <w:link w:val="JegyzetszvegChar"/>
    <w:uiPriority w:val="99"/>
    <w:semiHidden/>
    <w:unhideWhenUsed/>
    <w:rsid w:val="00AB7BFB"/>
    <w:rPr>
      <w:sz w:val="20"/>
      <w:szCs w:val="20"/>
    </w:rPr>
  </w:style>
  <w:style w:type="character" w:customStyle="1" w:styleId="JegyzetszvegChar">
    <w:name w:val="Jegyzetszöveg Char"/>
    <w:basedOn w:val="Bekezdsalapbettpusa"/>
    <w:link w:val="Jegyzetszveg"/>
    <w:uiPriority w:val="99"/>
    <w:semiHidden/>
    <w:rsid w:val="00AB7BFB"/>
  </w:style>
  <w:style w:type="paragraph" w:styleId="Megjegyzstrgya">
    <w:name w:val="annotation subject"/>
    <w:basedOn w:val="Jegyzetszveg"/>
    <w:next w:val="Jegyzetszveg"/>
    <w:link w:val="MegjegyzstrgyaChar"/>
    <w:uiPriority w:val="99"/>
    <w:semiHidden/>
    <w:unhideWhenUsed/>
    <w:rsid w:val="00AB7BFB"/>
    <w:rPr>
      <w:b/>
      <w:bCs/>
    </w:rPr>
  </w:style>
  <w:style w:type="character" w:customStyle="1" w:styleId="MegjegyzstrgyaChar">
    <w:name w:val="Megjegyzés tárgya Char"/>
    <w:basedOn w:val="JegyzetszvegChar"/>
    <w:link w:val="Megjegyzstrgya"/>
    <w:uiPriority w:val="99"/>
    <w:semiHidden/>
    <w:rsid w:val="00AB7B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8C7054-032C-47D1-995C-632B8BBCB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1890</Words>
  <Characters>10362</Characters>
  <Application>Microsoft Office Word</Application>
  <DocSecurity>0</DocSecurity>
  <Lines>86</Lines>
  <Paragraphs>24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Minta a magyar számviteli törvény szerint készített éves beszámoló könyvvizsgálatára vonatkozó megbízási szerződésre</vt:lpstr>
      <vt:lpstr>Minta a magyar számviteli törvény szerint készített éves beszámoló könyvvizsgálatára vonatkozó megbízási szerződésre</vt:lpstr>
    </vt:vector>
  </TitlesOfParts>
  <Company>Hewlett-Packard Company</Company>
  <LinksUpToDate>false</LinksUpToDate>
  <CharactersWithSpaces>12228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Minta a magyar számviteli törvény szerint készített éves beszámoló könyvvizsgálatára vonatkozó megbízási szerződésre</dc:title>
  <dc:creator>Szalai Edit (Magyar Könyvvizsgálói Kamara)</dc:creator>
  <cp:lastModifiedBy>Szalai Edit (Magyar Könyvvizsgálói Kamara)</cp:lastModifiedBy>
  <cp:revision>3</cp:revision>
  <cp:lastPrinted>2006-07-13T12:41:00Z</cp:lastPrinted>
  <dcterms:created xsi:type="dcterms:W3CDTF">2018-08-22T07:20:00Z</dcterms:created>
  <dcterms:modified xsi:type="dcterms:W3CDTF">2018-08-22T07:21:00Z</dcterms:modified>
</cp:coreProperties>
</file>