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3070" w14:textId="77777777" w:rsidR="0098229B" w:rsidRPr="00933729" w:rsidRDefault="0098229B" w:rsidP="0098229B">
      <w:pPr>
        <w:jc w:val="center"/>
        <w:rPr>
          <w:b/>
          <w:sz w:val="34"/>
          <w:lang w:val="hu-HU"/>
        </w:rPr>
      </w:pPr>
      <w:bookmarkStart w:id="0" w:name="_GoBack"/>
      <w:bookmarkEnd w:id="0"/>
    </w:p>
    <w:p w14:paraId="5F7DF993" w14:textId="77777777" w:rsidR="0098229B" w:rsidRPr="00933729" w:rsidRDefault="0098229B" w:rsidP="0098229B">
      <w:pPr>
        <w:jc w:val="center"/>
        <w:rPr>
          <w:b/>
          <w:sz w:val="34"/>
          <w:lang w:val="hu-HU"/>
        </w:rPr>
      </w:pPr>
    </w:p>
    <w:p w14:paraId="7EDC61C7" w14:textId="77777777" w:rsidR="0098229B" w:rsidRDefault="0098229B" w:rsidP="0098229B">
      <w:pPr>
        <w:jc w:val="center"/>
        <w:rPr>
          <w:b/>
          <w:sz w:val="34"/>
          <w:lang w:val="hu-HU"/>
        </w:rPr>
      </w:pPr>
    </w:p>
    <w:p w14:paraId="67A00647" w14:textId="77777777" w:rsidR="0098229B" w:rsidRPr="00933729" w:rsidRDefault="0098229B" w:rsidP="0098229B">
      <w:pPr>
        <w:jc w:val="center"/>
        <w:rPr>
          <w:b/>
          <w:sz w:val="34"/>
          <w:lang w:val="hu-HU"/>
        </w:rPr>
      </w:pPr>
    </w:p>
    <w:p w14:paraId="011DBCB8" w14:textId="77777777" w:rsidR="0098229B" w:rsidRPr="00B76F00" w:rsidRDefault="0098229B" w:rsidP="0098229B">
      <w:pPr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</w:rPr>
        <w:t>O</w:t>
      </w:r>
      <w:r w:rsidRPr="00B76F00">
        <w:rPr>
          <w:b/>
          <w:sz w:val="40"/>
          <w:szCs w:val="40"/>
        </w:rPr>
        <w:t>kleveles könyvvizsgálói képzés</w:t>
      </w:r>
    </w:p>
    <w:p w14:paraId="6CDD9A09" w14:textId="77777777" w:rsidR="0098229B" w:rsidRPr="00933729" w:rsidRDefault="0098229B" w:rsidP="0098229B">
      <w:pPr>
        <w:jc w:val="center"/>
        <w:rPr>
          <w:b/>
          <w:sz w:val="34"/>
          <w:lang w:val="hu-HU"/>
        </w:rPr>
      </w:pPr>
    </w:p>
    <w:p w14:paraId="0C6B3825" w14:textId="77777777" w:rsidR="0098229B" w:rsidRDefault="0098229B" w:rsidP="0098229B">
      <w:pPr>
        <w:pStyle w:val="Szvegtrzs"/>
        <w:widowControl/>
        <w:shd w:val="clear" w:color="auto" w:fill="FFFFFF"/>
        <w:tabs>
          <w:tab w:val="clear" w:pos="432"/>
          <w:tab w:val="left" w:pos="720"/>
          <w:tab w:val="right" w:pos="6480"/>
        </w:tabs>
      </w:pPr>
    </w:p>
    <w:p w14:paraId="08559F9D" w14:textId="77777777" w:rsidR="0098229B" w:rsidRDefault="0098229B" w:rsidP="0098229B">
      <w:pPr>
        <w:pStyle w:val="Szvegtrzs"/>
        <w:widowControl/>
        <w:shd w:val="clear" w:color="auto" w:fill="FFFFFF"/>
        <w:tabs>
          <w:tab w:val="clear" w:pos="432"/>
          <w:tab w:val="left" w:pos="720"/>
          <w:tab w:val="right" w:pos="6480"/>
        </w:tabs>
        <w:jc w:val="center"/>
        <w:rPr>
          <w:sz w:val="32"/>
          <w:szCs w:val="32"/>
        </w:rPr>
      </w:pPr>
    </w:p>
    <w:p w14:paraId="57D8F80A" w14:textId="77777777" w:rsidR="0098229B" w:rsidRDefault="0098229B" w:rsidP="0098229B">
      <w:pPr>
        <w:pStyle w:val="Szvegtrzs"/>
        <w:widowControl/>
        <w:shd w:val="clear" w:color="auto" w:fill="FFFFFF"/>
        <w:tabs>
          <w:tab w:val="clear" w:pos="432"/>
          <w:tab w:val="left" w:pos="720"/>
          <w:tab w:val="right" w:pos="6480"/>
        </w:tabs>
        <w:jc w:val="center"/>
        <w:rPr>
          <w:sz w:val="32"/>
          <w:szCs w:val="32"/>
        </w:rPr>
      </w:pPr>
    </w:p>
    <w:p w14:paraId="39B085B4" w14:textId="77777777" w:rsidR="0098229B" w:rsidRPr="00B76F00" w:rsidRDefault="0098229B" w:rsidP="0098229B">
      <w:pPr>
        <w:pStyle w:val="Szvegtrzs"/>
        <w:widowControl/>
        <w:shd w:val="clear" w:color="auto" w:fill="FFFFFF"/>
        <w:tabs>
          <w:tab w:val="clear" w:pos="432"/>
          <w:tab w:val="left" w:pos="720"/>
          <w:tab w:val="right" w:pos="6480"/>
        </w:tabs>
        <w:jc w:val="center"/>
        <w:rPr>
          <w:b/>
          <w:sz w:val="40"/>
          <w:szCs w:val="40"/>
        </w:rPr>
      </w:pPr>
      <w:r w:rsidRPr="00B76F00">
        <w:rPr>
          <w:b/>
          <w:sz w:val="40"/>
          <w:szCs w:val="40"/>
        </w:rPr>
        <w:t>Számvitel és elemzés tantárgy</w:t>
      </w:r>
    </w:p>
    <w:p w14:paraId="44061DB6" w14:textId="77777777" w:rsidR="0098229B" w:rsidRPr="00B76F00" w:rsidRDefault="0098229B" w:rsidP="0098229B">
      <w:pPr>
        <w:pStyle w:val="Szvegtrzs"/>
        <w:widowControl/>
        <w:shd w:val="clear" w:color="auto" w:fill="FFFFFF"/>
        <w:tabs>
          <w:tab w:val="clear" w:pos="7"/>
          <w:tab w:val="clear" w:pos="432"/>
          <w:tab w:val="right" w:pos="6480"/>
        </w:tabs>
        <w:jc w:val="center"/>
        <w:rPr>
          <w:sz w:val="32"/>
          <w:szCs w:val="32"/>
        </w:rPr>
      </w:pPr>
    </w:p>
    <w:p w14:paraId="39AEA85C" w14:textId="77777777" w:rsidR="0098229B" w:rsidRPr="00B76F00" w:rsidRDefault="0098229B" w:rsidP="0098229B">
      <w:pPr>
        <w:pStyle w:val="Szvegtrzs"/>
        <w:widowControl/>
        <w:shd w:val="clear" w:color="auto" w:fill="FFFFFF"/>
        <w:tabs>
          <w:tab w:val="clear" w:pos="7"/>
          <w:tab w:val="clear" w:pos="432"/>
          <w:tab w:val="right" w:pos="6480"/>
        </w:tabs>
        <w:spacing w:line="360" w:lineRule="auto"/>
        <w:jc w:val="center"/>
        <w:rPr>
          <w:b/>
          <w:sz w:val="32"/>
          <w:szCs w:val="32"/>
        </w:rPr>
      </w:pPr>
      <w:proofErr w:type="gramStart"/>
      <w:r w:rsidRPr="00B76F00">
        <w:rPr>
          <w:b/>
          <w:sz w:val="32"/>
          <w:szCs w:val="32"/>
        </w:rPr>
        <w:t>a</w:t>
      </w:r>
      <w:proofErr w:type="gramEnd"/>
      <w:r w:rsidRPr="00B76F00">
        <w:rPr>
          <w:b/>
          <w:sz w:val="32"/>
          <w:szCs w:val="32"/>
        </w:rPr>
        <w:t xml:space="preserve"> számvitel nemzetközi szabályozása részmodul</w:t>
      </w:r>
    </w:p>
    <w:p w14:paraId="7C7D91B5" w14:textId="77777777" w:rsidR="0098229B" w:rsidRPr="00933729" w:rsidRDefault="0098229B" w:rsidP="0098229B">
      <w:pPr>
        <w:jc w:val="center"/>
        <w:rPr>
          <w:b/>
          <w:sz w:val="34"/>
          <w:lang w:val="hu-HU"/>
        </w:rPr>
      </w:pPr>
      <w:proofErr w:type="gramStart"/>
      <w:r>
        <w:rPr>
          <w:b/>
          <w:sz w:val="34"/>
          <w:lang w:val="hu-HU"/>
        </w:rPr>
        <w:t>vizsgakérdései</w:t>
      </w:r>
      <w:proofErr w:type="gramEnd"/>
    </w:p>
    <w:p w14:paraId="784BC71C" w14:textId="77777777" w:rsidR="0098229B" w:rsidRDefault="0098229B" w:rsidP="0098229B">
      <w:pPr>
        <w:jc w:val="center"/>
        <w:rPr>
          <w:b/>
          <w:sz w:val="34"/>
          <w:lang w:val="hu-HU"/>
        </w:rPr>
      </w:pPr>
    </w:p>
    <w:p w14:paraId="0E226ED7" w14:textId="77777777" w:rsidR="0098229B" w:rsidRPr="00933729" w:rsidRDefault="0098229B" w:rsidP="0098229B">
      <w:pPr>
        <w:jc w:val="center"/>
        <w:rPr>
          <w:b/>
          <w:sz w:val="34"/>
          <w:lang w:val="hu-HU"/>
        </w:rPr>
      </w:pPr>
      <w:r w:rsidRPr="000C14D3">
        <w:rPr>
          <w:b/>
          <w:sz w:val="34"/>
          <w:lang w:val="hu-HU"/>
        </w:rPr>
        <w:t>(</w:t>
      </w:r>
      <w:r w:rsidR="00CA579C" w:rsidRPr="000C14D3">
        <w:rPr>
          <w:b/>
          <w:sz w:val="34"/>
          <w:lang w:val="hu-HU"/>
        </w:rPr>
        <w:t>hatályos</w:t>
      </w:r>
      <w:r w:rsidRPr="000C14D3">
        <w:rPr>
          <w:b/>
          <w:sz w:val="34"/>
          <w:lang w:val="hu-HU"/>
        </w:rPr>
        <w:t xml:space="preserve">: </w:t>
      </w:r>
      <w:r w:rsidR="00582096" w:rsidRPr="000C14D3">
        <w:rPr>
          <w:b/>
          <w:sz w:val="34"/>
          <w:lang w:val="hu-HU"/>
        </w:rPr>
        <w:t>2018</w:t>
      </w:r>
      <w:r w:rsidRPr="000C14D3">
        <w:rPr>
          <w:b/>
          <w:sz w:val="34"/>
          <w:lang w:val="hu-HU"/>
        </w:rPr>
        <w:t>.</w:t>
      </w:r>
      <w:r w:rsidR="00CA579C" w:rsidRPr="000C14D3">
        <w:rPr>
          <w:b/>
          <w:sz w:val="34"/>
          <w:lang w:val="hu-HU"/>
        </w:rPr>
        <w:t xml:space="preserve"> </w:t>
      </w:r>
      <w:r w:rsidR="00E37652" w:rsidRPr="000C14D3">
        <w:rPr>
          <w:b/>
          <w:sz w:val="34"/>
          <w:lang w:val="hu-HU"/>
        </w:rPr>
        <w:t xml:space="preserve">szeptember </w:t>
      </w:r>
      <w:r w:rsidR="00CA579C" w:rsidRPr="000C14D3">
        <w:rPr>
          <w:b/>
          <w:sz w:val="34"/>
          <w:lang w:val="hu-HU"/>
        </w:rPr>
        <w:t>1-től</w:t>
      </w:r>
      <w:r w:rsidRPr="000C14D3">
        <w:rPr>
          <w:b/>
          <w:sz w:val="34"/>
          <w:lang w:val="hu-HU"/>
        </w:rPr>
        <w:t>)</w:t>
      </w:r>
    </w:p>
    <w:p w14:paraId="5A02F6B6" w14:textId="77777777" w:rsidR="0098229B" w:rsidRPr="00B76F00" w:rsidRDefault="0098229B" w:rsidP="0098229B">
      <w:pPr>
        <w:jc w:val="both"/>
        <w:rPr>
          <w:b/>
          <w:sz w:val="32"/>
          <w:szCs w:val="32"/>
          <w:lang w:val="hu-HU"/>
        </w:rPr>
      </w:pPr>
      <w:r w:rsidRPr="00933729">
        <w:rPr>
          <w:lang w:val="hu-HU"/>
        </w:rPr>
        <w:br w:type="page"/>
      </w:r>
      <w:r w:rsidRPr="00B76F00">
        <w:rPr>
          <w:b/>
          <w:sz w:val="32"/>
          <w:szCs w:val="32"/>
          <w:lang w:val="hu-HU"/>
        </w:rPr>
        <w:lastRenderedPageBreak/>
        <w:t>A) Írásbeli vizsga számvitel és elemzésből</w:t>
      </w:r>
    </w:p>
    <w:p w14:paraId="3EBF7E55" w14:textId="77777777" w:rsidR="0098229B" w:rsidRPr="00B76F00" w:rsidRDefault="0098229B" w:rsidP="0098229B">
      <w:pPr>
        <w:jc w:val="both"/>
        <w:rPr>
          <w:sz w:val="32"/>
          <w:szCs w:val="32"/>
          <w:lang w:val="hu-HU"/>
        </w:rPr>
      </w:pPr>
    </w:p>
    <w:p w14:paraId="535E5107" w14:textId="77777777" w:rsidR="0098229B" w:rsidRPr="00B76F00" w:rsidRDefault="0098229B" w:rsidP="0098229B">
      <w:pPr>
        <w:jc w:val="both"/>
        <w:rPr>
          <w:b/>
          <w:i/>
          <w:sz w:val="32"/>
          <w:szCs w:val="32"/>
        </w:rPr>
      </w:pPr>
      <w:r w:rsidRPr="00B76F00">
        <w:rPr>
          <w:b/>
          <w:i/>
          <w:sz w:val="32"/>
          <w:szCs w:val="32"/>
          <w:lang w:val="hu-HU"/>
        </w:rPr>
        <w:t>A2) Számvitel</w:t>
      </w:r>
      <w:r w:rsidRPr="00B76F00">
        <w:rPr>
          <w:b/>
          <w:i/>
          <w:sz w:val="32"/>
          <w:szCs w:val="32"/>
        </w:rPr>
        <w:t xml:space="preserve"> nemzetközi szabályozása részmodul</w:t>
      </w:r>
    </w:p>
    <w:p w14:paraId="645764B0" w14:textId="77777777" w:rsidR="0098229B" w:rsidRPr="00933729" w:rsidRDefault="0098229B" w:rsidP="0098229B">
      <w:pPr>
        <w:jc w:val="both"/>
        <w:rPr>
          <w:lang w:val="hu-HU"/>
        </w:rPr>
      </w:pPr>
    </w:p>
    <w:p w14:paraId="07BEAA67" w14:textId="77777777" w:rsidR="0098229B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 xml:space="preserve">A vizsgán az </w:t>
      </w:r>
      <w:r w:rsidR="00582096">
        <w:rPr>
          <w:lang w:val="hu-HU"/>
        </w:rPr>
        <w:t xml:space="preserve">Európai Unió által befogadott és hatályos </w:t>
      </w:r>
      <w:proofErr w:type="spellStart"/>
      <w:r w:rsidRPr="00933729">
        <w:rPr>
          <w:lang w:val="hu-HU"/>
        </w:rPr>
        <w:t>IFRS-eket</w:t>
      </w:r>
      <w:proofErr w:type="spellEnd"/>
      <w:r w:rsidRPr="00933729">
        <w:rPr>
          <w:lang w:val="hu-HU"/>
        </w:rPr>
        <w:t xml:space="preserve"> kell alkalmazni. </w:t>
      </w:r>
    </w:p>
    <w:p w14:paraId="389BEB90" w14:textId="77777777" w:rsidR="0098229B" w:rsidRPr="00354B4B" w:rsidRDefault="00E37652" w:rsidP="0098229B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</w:rPr>
        <w:t>Az IFRS-ek hivatalos magyar nyelvű fordítása a http://eur-lex.europa.eu oldalról letölthető.</w:t>
      </w:r>
    </w:p>
    <w:p w14:paraId="50A8CB5A" w14:textId="77777777" w:rsidR="0098229B" w:rsidRDefault="0098229B" w:rsidP="0098229B">
      <w:pPr>
        <w:jc w:val="both"/>
        <w:rPr>
          <w:lang w:val="hu-HU"/>
        </w:rPr>
      </w:pPr>
    </w:p>
    <w:p w14:paraId="768E25F1" w14:textId="77777777" w:rsidR="0098229B" w:rsidRPr="00933729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>Három gyakorlati példa megoldása a feladat</w:t>
      </w:r>
      <w:r w:rsidRPr="00933729">
        <w:t>,</w:t>
      </w:r>
      <w:r w:rsidRPr="00933729">
        <w:rPr>
          <w:lang w:val="hu-HU"/>
        </w:rPr>
        <w:t xml:space="preserve"> </w:t>
      </w:r>
      <w:r w:rsidR="00E37652">
        <w:rPr>
          <w:lang w:val="hu-HU"/>
        </w:rPr>
        <w:t>három</w:t>
      </w:r>
      <w:r w:rsidR="00E37652" w:rsidRPr="00933729">
        <w:rPr>
          <w:lang w:val="hu-HU"/>
        </w:rPr>
        <w:t xml:space="preserve"> </w:t>
      </w:r>
      <w:r w:rsidRPr="00933729">
        <w:rPr>
          <w:lang w:val="hu-HU"/>
        </w:rPr>
        <w:t xml:space="preserve">óra alatt. A feladatok </w:t>
      </w:r>
      <w:r>
        <w:rPr>
          <w:lang w:val="hu-HU"/>
        </w:rPr>
        <w:t>várható</w:t>
      </w:r>
      <w:r w:rsidRPr="00933729">
        <w:rPr>
          <w:lang w:val="hu-HU"/>
        </w:rPr>
        <w:t xml:space="preserve"> struktúrája a következő.</w:t>
      </w:r>
    </w:p>
    <w:p w14:paraId="46527E1E" w14:textId="77777777" w:rsidR="0098229B" w:rsidRPr="00933729" w:rsidRDefault="0098229B" w:rsidP="0098229B">
      <w:pPr>
        <w:jc w:val="both"/>
        <w:rPr>
          <w:lang w:val="hu-HU"/>
        </w:rPr>
      </w:pPr>
    </w:p>
    <w:p w14:paraId="65BD3092" w14:textId="77777777" w:rsidR="0098229B" w:rsidRPr="00933729" w:rsidRDefault="0098229B" w:rsidP="0098229B">
      <w:pPr>
        <w:jc w:val="both"/>
        <w:rPr>
          <w:b/>
          <w:lang w:val="hu-HU"/>
        </w:rPr>
      </w:pPr>
      <w:r w:rsidRPr="00933729">
        <w:rPr>
          <w:b/>
          <w:lang w:val="hu-HU"/>
        </w:rPr>
        <w:t>1.</w:t>
      </w:r>
    </w:p>
    <w:p w14:paraId="25FD2B8E" w14:textId="47CA6FA1" w:rsidR="0098229B" w:rsidRPr="00933729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>„Nagypélda</w:t>
      </w:r>
      <w:r>
        <w:rPr>
          <w:lang w:val="hu-HU"/>
        </w:rPr>
        <w:t>”</w:t>
      </w:r>
      <w:r w:rsidRPr="00933729">
        <w:rPr>
          <w:lang w:val="hu-HU"/>
        </w:rPr>
        <w:t xml:space="preserve">: amely egy pénzügyi </w:t>
      </w:r>
      <w:proofErr w:type="gramStart"/>
      <w:r w:rsidRPr="00933729">
        <w:rPr>
          <w:lang w:val="hu-HU"/>
        </w:rPr>
        <w:t>kimutatás(</w:t>
      </w:r>
      <w:proofErr w:type="gramEnd"/>
      <w:r w:rsidRPr="00933729">
        <w:rPr>
          <w:lang w:val="hu-HU"/>
        </w:rPr>
        <w:t>rész) összeállítását célozza. Tartalmában nem végleges főkönyvi kivonatból indul a Hallgató, elvégzi a</w:t>
      </w:r>
      <w:r w:rsidR="00582096">
        <w:rPr>
          <w:lang w:val="hu-HU"/>
        </w:rPr>
        <w:t>z eseményekkel kapcsolatos módosításokat</w:t>
      </w:r>
      <w:r w:rsidRPr="00933729">
        <w:rPr>
          <w:lang w:val="hu-HU"/>
        </w:rPr>
        <w:t>.</w:t>
      </w:r>
      <w:r w:rsidR="00582096">
        <w:rPr>
          <w:lang w:val="hu-HU"/>
        </w:rPr>
        <w:t xml:space="preserve"> A feladat szükség szerint két </w:t>
      </w:r>
      <w:proofErr w:type="spellStart"/>
      <w:r w:rsidR="00582096">
        <w:rPr>
          <w:lang w:val="hu-HU"/>
        </w:rPr>
        <w:t>alrészre</w:t>
      </w:r>
      <w:proofErr w:type="spellEnd"/>
      <w:r w:rsidR="00582096">
        <w:rPr>
          <w:lang w:val="hu-HU"/>
        </w:rPr>
        <w:t xml:space="preserve"> is osztható, amely során az első részben pl. csak a különálló kimutatásokat kell kimunkálni (véglegesíteni)</w:t>
      </w:r>
      <w:r w:rsidR="002C1E10">
        <w:rPr>
          <w:lang w:val="hu-HU"/>
        </w:rPr>
        <w:t>,</w:t>
      </w:r>
      <w:r w:rsidR="00582096">
        <w:rPr>
          <w:lang w:val="hu-HU"/>
        </w:rPr>
        <w:t xml:space="preserve"> a második részben pedig a konszolidálási feladatokat kell el</w:t>
      </w:r>
      <w:r w:rsidR="00A72C36">
        <w:rPr>
          <w:lang w:val="hu-HU"/>
        </w:rPr>
        <w:t>v</w:t>
      </w:r>
      <w:r w:rsidR="00582096">
        <w:rPr>
          <w:lang w:val="hu-HU"/>
        </w:rPr>
        <w:t>égezni.</w:t>
      </w:r>
      <w:r w:rsidRPr="00933729">
        <w:rPr>
          <w:lang w:val="hu-HU"/>
        </w:rPr>
        <w:t xml:space="preserve"> A kidolgozás időigénye (olvasással együtt) kb. 1</w:t>
      </w:r>
      <w:r w:rsidR="00E37652">
        <w:rPr>
          <w:lang w:val="hu-HU"/>
        </w:rPr>
        <w:t>,5</w:t>
      </w:r>
      <w:r w:rsidRPr="00933729">
        <w:rPr>
          <w:lang w:val="hu-HU"/>
        </w:rPr>
        <w:t xml:space="preserve"> óra.</w:t>
      </w:r>
    </w:p>
    <w:p w14:paraId="7C7CAA3E" w14:textId="77777777" w:rsidR="0098229B" w:rsidRPr="00933729" w:rsidRDefault="0098229B" w:rsidP="0098229B">
      <w:pPr>
        <w:jc w:val="both"/>
        <w:rPr>
          <w:lang w:val="hu-HU"/>
        </w:rPr>
      </w:pPr>
    </w:p>
    <w:p w14:paraId="559C0D8D" w14:textId="77777777" w:rsidR="0098229B" w:rsidRPr="00933729" w:rsidRDefault="0098229B" w:rsidP="0098229B">
      <w:pPr>
        <w:jc w:val="both"/>
        <w:rPr>
          <w:b/>
          <w:lang w:val="hu-HU"/>
        </w:rPr>
      </w:pPr>
      <w:r w:rsidRPr="00933729">
        <w:rPr>
          <w:b/>
          <w:lang w:val="hu-HU"/>
        </w:rPr>
        <w:t>2.</w:t>
      </w:r>
    </w:p>
    <w:p w14:paraId="5EC0ABF8" w14:textId="77777777" w:rsidR="0098229B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>„Kispéldák“: amelyek egy konkrét számviteli probléma ismeretét tesztelik</w:t>
      </w:r>
      <w:r w:rsidR="00582096">
        <w:rPr>
          <w:lang w:val="hu-HU"/>
        </w:rPr>
        <w:t>,</w:t>
      </w:r>
      <w:r w:rsidRPr="00933729">
        <w:rPr>
          <w:lang w:val="hu-HU"/>
        </w:rPr>
        <w:t xml:space="preserve"> mélységében. Pénzügyi kimutatás kivonatokat, számításokat, számviteli kezelést kell bemutatnia a </w:t>
      </w:r>
      <w:r w:rsidRPr="00933729">
        <w:t>Hallgatóknak</w:t>
      </w:r>
      <w:r w:rsidRPr="00933729">
        <w:rPr>
          <w:lang w:val="hu-HU"/>
        </w:rPr>
        <w:t xml:space="preserve">. A kidolgozás időigénye (olvasással együtt) </w:t>
      </w:r>
      <w:r w:rsidR="00E37652">
        <w:rPr>
          <w:lang w:val="hu-HU"/>
        </w:rPr>
        <w:t xml:space="preserve">példánként </w:t>
      </w:r>
      <w:r w:rsidRPr="00933729">
        <w:rPr>
          <w:lang w:val="hu-HU"/>
        </w:rPr>
        <w:t xml:space="preserve">kb. </w:t>
      </w:r>
      <w:r w:rsidR="00E37652">
        <w:rPr>
          <w:lang w:val="hu-HU"/>
        </w:rPr>
        <w:t>3</w:t>
      </w:r>
      <w:r w:rsidRPr="00933729">
        <w:rPr>
          <w:lang w:val="hu-HU"/>
        </w:rPr>
        <w:t xml:space="preserve">5 perc. </w:t>
      </w:r>
      <w:r>
        <w:rPr>
          <w:lang w:val="hu-HU"/>
        </w:rPr>
        <w:t>Várható</w:t>
      </w:r>
      <w:r w:rsidRPr="00933729">
        <w:rPr>
          <w:lang w:val="hu-HU"/>
        </w:rPr>
        <w:t xml:space="preserve">, hogy a </w:t>
      </w:r>
      <w:r w:rsidRPr="00933729">
        <w:t>Hallgató</w:t>
      </w:r>
      <w:r>
        <w:t>nak lehetősége lesz</w:t>
      </w:r>
      <w:r w:rsidRPr="00933729">
        <w:rPr>
          <w:lang w:val="hu-HU"/>
        </w:rPr>
        <w:t xml:space="preserve"> három kispéldából </w:t>
      </w:r>
      <w:r>
        <w:rPr>
          <w:lang w:val="hu-HU"/>
        </w:rPr>
        <w:t>ki</w:t>
      </w:r>
      <w:r w:rsidRPr="00933729">
        <w:t>válasz</w:t>
      </w:r>
      <w:r>
        <w:t>tani</w:t>
      </w:r>
      <w:r w:rsidRPr="00933729">
        <w:rPr>
          <w:lang w:val="hu-HU"/>
        </w:rPr>
        <w:t xml:space="preserve"> azt a kettőt, amelyet meg kíván oldani. </w:t>
      </w:r>
    </w:p>
    <w:p w14:paraId="20922974" w14:textId="77777777" w:rsidR="00582096" w:rsidRDefault="00582096" w:rsidP="0098229B">
      <w:pPr>
        <w:jc w:val="both"/>
        <w:rPr>
          <w:lang w:val="hu-HU"/>
        </w:rPr>
      </w:pPr>
    </w:p>
    <w:p w14:paraId="224D113F" w14:textId="77777777" w:rsidR="00582096" w:rsidRDefault="00582096" w:rsidP="0098229B">
      <w:pPr>
        <w:jc w:val="both"/>
        <w:rPr>
          <w:lang w:val="hu-HU"/>
        </w:rPr>
      </w:pPr>
      <w:r>
        <w:rPr>
          <w:lang w:val="hu-HU"/>
        </w:rPr>
        <w:t>Használható:</w:t>
      </w:r>
    </w:p>
    <w:p w14:paraId="019B6A05" w14:textId="77777777" w:rsidR="00582096" w:rsidRDefault="00582096" w:rsidP="004D3DDA">
      <w:pPr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nem programozható számológép (saját)</w:t>
      </w:r>
    </w:p>
    <w:p w14:paraId="423EE3E9" w14:textId="77777777" w:rsidR="00582096" w:rsidRPr="00933729" w:rsidRDefault="00582096" w:rsidP="004D3DDA">
      <w:pPr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annuitás- és diszkonttáblák (a vizsgaszervező biztosítja, ha szükséges)</w:t>
      </w:r>
    </w:p>
    <w:p w14:paraId="01BA2DED" w14:textId="77777777" w:rsidR="0098229B" w:rsidRDefault="0098229B" w:rsidP="0098229B">
      <w:pPr>
        <w:jc w:val="both"/>
        <w:rPr>
          <w:lang w:val="hu-HU"/>
        </w:rPr>
      </w:pPr>
    </w:p>
    <w:p w14:paraId="5E809897" w14:textId="77777777" w:rsidR="0098229B" w:rsidRPr="00933729" w:rsidRDefault="0098229B" w:rsidP="0098229B">
      <w:pPr>
        <w:jc w:val="both"/>
        <w:rPr>
          <w:lang w:val="hu-HU"/>
        </w:rPr>
      </w:pPr>
    </w:p>
    <w:p w14:paraId="066ABB3E" w14:textId="77777777" w:rsidR="0098229B" w:rsidRPr="00933729" w:rsidRDefault="0098229B" w:rsidP="0098229B">
      <w:pPr>
        <w:jc w:val="both"/>
        <w:rPr>
          <w:lang w:val="hu-HU"/>
        </w:rPr>
      </w:pPr>
    </w:p>
    <w:p w14:paraId="479DF098" w14:textId="77777777" w:rsidR="0098229B" w:rsidRPr="00B76F00" w:rsidRDefault="0098229B" w:rsidP="0098229B">
      <w:pPr>
        <w:jc w:val="both"/>
        <w:rPr>
          <w:b/>
          <w:sz w:val="32"/>
          <w:szCs w:val="32"/>
          <w:lang w:val="hu-HU"/>
        </w:rPr>
      </w:pPr>
      <w:r w:rsidRPr="00933729">
        <w:rPr>
          <w:lang w:val="hu-HU"/>
        </w:rPr>
        <w:br w:type="page"/>
      </w:r>
      <w:r w:rsidRPr="00B76F00">
        <w:rPr>
          <w:b/>
          <w:sz w:val="32"/>
          <w:szCs w:val="32"/>
          <w:lang w:val="hu-HU"/>
        </w:rPr>
        <w:lastRenderedPageBreak/>
        <w:t>B) Szóbeli vizsga</w:t>
      </w:r>
    </w:p>
    <w:p w14:paraId="1123E478" w14:textId="77777777" w:rsidR="0098229B" w:rsidRPr="00933729" w:rsidRDefault="0098229B" w:rsidP="0098229B">
      <w:pPr>
        <w:jc w:val="both"/>
        <w:rPr>
          <w:lang w:val="hu-HU"/>
        </w:rPr>
      </w:pPr>
    </w:p>
    <w:p w14:paraId="29007CA1" w14:textId="77777777" w:rsidR="0098229B" w:rsidRPr="00477F55" w:rsidRDefault="0098229B" w:rsidP="0098229B">
      <w:pPr>
        <w:jc w:val="both"/>
        <w:rPr>
          <w:b/>
          <w:i/>
        </w:rPr>
      </w:pPr>
      <w:r>
        <w:rPr>
          <w:b/>
          <w:i/>
          <w:lang w:val="hu-HU"/>
        </w:rPr>
        <w:t>B</w:t>
      </w:r>
      <w:r w:rsidRPr="00477F55">
        <w:rPr>
          <w:b/>
          <w:i/>
          <w:lang w:val="hu-HU"/>
        </w:rPr>
        <w:t>2) Számvitel</w:t>
      </w:r>
      <w:r w:rsidRPr="00477F55">
        <w:rPr>
          <w:b/>
          <w:i/>
        </w:rPr>
        <w:t xml:space="preserve"> nemzetközi szabályozása</w:t>
      </w:r>
      <w:r>
        <w:rPr>
          <w:b/>
          <w:i/>
        </w:rPr>
        <w:t xml:space="preserve"> részmodul szóbeli tételei</w:t>
      </w:r>
    </w:p>
    <w:p w14:paraId="12B9E656" w14:textId="77777777" w:rsidR="0098229B" w:rsidRDefault="0098229B" w:rsidP="0098229B">
      <w:pPr>
        <w:jc w:val="both"/>
        <w:rPr>
          <w:lang w:val="hu-HU"/>
        </w:rPr>
      </w:pPr>
    </w:p>
    <w:p w14:paraId="00C62D6A" w14:textId="77777777" w:rsidR="0098229B" w:rsidRPr="00933729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 xml:space="preserve">Három tételt húz a Hallgató (a </w:t>
      </w:r>
      <w:r w:rsidRPr="00933729">
        <w:t>tételek</w:t>
      </w:r>
      <w:r w:rsidRPr="00933729">
        <w:rPr>
          <w:lang w:val="hu-HU"/>
        </w:rPr>
        <w:t xml:space="preserve"> nem egy tétellapon szerepelnek).</w:t>
      </w:r>
    </w:p>
    <w:p w14:paraId="4DC8E983" w14:textId="77777777" w:rsidR="0098229B" w:rsidRPr="00933729" w:rsidRDefault="0098229B" w:rsidP="0098229B">
      <w:pPr>
        <w:jc w:val="both"/>
        <w:rPr>
          <w:lang w:val="hu-HU"/>
        </w:rPr>
      </w:pPr>
    </w:p>
    <w:p w14:paraId="2FB334A9" w14:textId="77777777" w:rsidR="0098229B" w:rsidRPr="00477F55" w:rsidRDefault="0098229B" w:rsidP="0098229B">
      <w:pPr>
        <w:jc w:val="both"/>
        <w:rPr>
          <w:b/>
          <w:i/>
          <w:lang w:val="hu-HU"/>
        </w:rPr>
      </w:pPr>
      <w:r w:rsidRPr="00477F55">
        <w:rPr>
          <w:b/>
          <w:i/>
          <w:lang w:val="hu-HU"/>
        </w:rPr>
        <w:t xml:space="preserve">A tételek: Fogalmak </w:t>
      </w:r>
    </w:p>
    <w:p w14:paraId="08F8162F" w14:textId="77777777" w:rsidR="0098229B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>A</w:t>
      </w:r>
      <w:r>
        <w:rPr>
          <w:lang w:val="hu-HU"/>
        </w:rPr>
        <w:t>z</w:t>
      </w:r>
      <w:r w:rsidRPr="00933729">
        <w:rPr>
          <w:lang w:val="hu-HU"/>
        </w:rPr>
        <w:t xml:space="preserve"> IFRS fogalomjegyzék</w:t>
      </w:r>
      <w:r>
        <w:rPr>
          <w:lang w:val="hu-HU"/>
        </w:rPr>
        <w:t>é</w:t>
      </w:r>
      <w:r w:rsidRPr="00933729">
        <w:rPr>
          <w:lang w:val="hu-HU"/>
        </w:rPr>
        <w:t xml:space="preserve">ből húz </w:t>
      </w:r>
      <w:r>
        <w:rPr>
          <w:lang w:val="hu-HU"/>
        </w:rPr>
        <w:t xml:space="preserve">a vizsgázó </w:t>
      </w:r>
      <w:r w:rsidRPr="00933729">
        <w:rPr>
          <w:lang w:val="hu-HU"/>
        </w:rPr>
        <w:t xml:space="preserve">két fogalmat. A fogalomjegyzék </w:t>
      </w:r>
      <w:r>
        <w:rPr>
          <w:lang w:val="hu-HU"/>
        </w:rPr>
        <w:t xml:space="preserve">bármely fogalma megjelenhet a tételek között. </w:t>
      </w:r>
    </w:p>
    <w:p w14:paraId="3077B3EF" w14:textId="77777777" w:rsidR="0098229B" w:rsidRDefault="0098229B" w:rsidP="0098229B">
      <w:pPr>
        <w:jc w:val="both"/>
        <w:rPr>
          <w:lang w:val="hu-HU"/>
        </w:rPr>
      </w:pPr>
    </w:p>
    <w:p w14:paraId="7B3EADC4" w14:textId="5F0C0C74" w:rsidR="0098229B" w:rsidRPr="00933729" w:rsidRDefault="0098229B" w:rsidP="0098229B">
      <w:pPr>
        <w:jc w:val="both"/>
        <w:rPr>
          <w:lang w:val="hu-HU"/>
        </w:rPr>
      </w:pPr>
      <w:r>
        <w:rPr>
          <w:lang w:val="hu-HU"/>
        </w:rPr>
        <w:t>A fogalomjegyzék a „</w:t>
      </w:r>
      <w:proofErr w:type="spellStart"/>
      <w:r w:rsidRPr="008A3AE7">
        <w:rPr>
          <w:lang w:val="hu-HU"/>
        </w:rPr>
        <w:t>glossary</w:t>
      </w:r>
      <w:proofErr w:type="spellEnd"/>
      <w:r w:rsidRPr="008A3AE7">
        <w:rPr>
          <w:lang w:val="hu-HU"/>
        </w:rPr>
        <w:t>_</w:t>
      </w:r>
      <w:r>
        <w:rPr>
          <w:lang w:val="hu-HU"/>
        </w:rPr>
        <w:t xml:space="preserve">tisztított” cím alatt érhető el. A </w:t>
      </w:r>
      <w:proofErr w:type="spellStart"/>
      <w:r w:rsidRPr="008A3AE7">
        <w:rPr>
          <w:lang w:val="hu-HU"/>
        </w:rPr>
        <w:t>glossary</w:t>
      </w:r>
      <w:proofErr w:type="spellEnd"/>
      <w:r w:rsidRPr="008A3AE7">
        <w:rPr>
          <w:lang w:val="hu-HU"/>
        </w:rPr>
        <w:t>_vizsgára</w:t>
      </w:r>
      <w:r>
        <w:rPr>
          <w:lang w:val="hu-HU"/>
        </w:rPr>
        <w:t xml:space="preserve"> cím alatt megtalálható a fogalmak eredeti angol megfelelője, és az elérhetősége.</w:t>
      </w:r>
      <w:r w:rsidRPr="00933729">
        <w:rPr>
          <w:lang w:val="hu-HU"/>
        </w:rPr>
        <w:t xml:space="preserve"> </w:t>
      </w:r>
    </w:p>
    <w:p w14:paraId="2E9D1F28" w14:textId="77777777" w:rsidR="0098229B" w:rsidRPr="00933729" w:rsidRDefault="0098229B" w:rsidP="0098229B">
      <w:pPr>
        <w:jc w:val="both"/>
        <w:rPr>
          <w:lang w:val="hu-HU"/>
        </w:rPr>
      </w:pPr>
    </w:p>
    <w:p w14:paraId="5CC10B2F" w14:textId="77777777" w:rsidR="0098229B" w:rsidRPr="00477F55" w:rsidRDefault="0098229B" w:rsidP="0098229B">
      <w:pPr>
        <w:jc w:val="both"/>
        <w:rPr>
          <w:b/>
          <w:i/>
          <w:lang w:val="hu-HU"/>
        </w:rPr>
      </w:pPr>
      <w:r w:rsidRPr="00477F55">
        <w:rPr>
          <w:b/>
          <w:i/>
          <w:lang w:val="hu-HU"/>
        </w:rPr>
        <w:t>B tételek: Kifejtős kérdés</w:t>
      </w:r>
    </w:p>
    <w:p w14:paraId="74D6F91D" w14:textId="77777777" w:rsidR="0098229B" w:rsidRPr="00933729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 xml:space="preserve">A hallgató a témáról szerzett ismereteit kifejti kb. </w:t>
      </w:r>
      <w:r>
        <w:rPr>
          <w:lang w:val="hu-HU"/>
        </w:rPr>
        <w:t>15</w:t>
      </w:r>
      <w:r w:rsidRPr="00933729">
        <w:rPr>
          <w:lang w:val="hu-HU"/>
        </w:rPr>
        <w:t xml:space="preserve"> percben.</w:t>
      </w:r>
      <w:r>
        <w:rPr>
          <w:lang w:val="hu-HU"/>
        </w:rPr>
        <w:t xml:space="preserve"> Ha a kérdés utal rá, a tétel része a magyar szabályokkal való </w:t>
      </w:r>
      <w:r w:rsidRPr="006E49BD">
        <w:rPr>
          <w:i/>
          <w:lang w:val="hu-HU"/>
        </w:rPr>
        <w:t>rövid</w:t>
      </w:r>
      <w:r>
        <w:rPr>
          <w:lang w:val="hu-HU"/>
        </w:rPr>
        <w:t xml:space="preserve"> összevetés is.</w:t>
      </w:r>
    </w:p>
    <w:p w14:paraId="761FD514" w14:textId="77777777" w:rsidR="0098229B" w:rsidRPr="00933729" w:rsidRDefault="0098229B" w:rsidP="0098229B">
      <w:pPr>
        <w:jc w:val="both"/>
        <w:rPr>
          <w:lang w:val="hu-HU"/>
        </w:rPr>
      </w:pPr>
    </w:p>
    <w:p w14:paraId="3E3E50BC" w14:textId="77777777" w:rsidR="0098229B" w:rsidRPr="00477F55" w:rsidRDefault="0098229B" w:rsidP="0098229B">
      <w:pPr>
        <w:jc w:val="both"/>
        <w:rPr>
          <w:b/>
          <w:i/>
          <w:lang w:val="hu-HU"/>
        </w:rPr>
      </w:pPr>
      <w:r w:rsidRPr="00477F55">
        <w:rPr>
          <w:b/>
          <w:i/>
          <w:lang w:val="hu-HU"/>
        </w:rPr>
        <w:t>C tételek: Kisebb kérdés</w:t>
      </w:r>
    </w:p>
    <w:p w14:paraId="77AC087F" w14:textId="77777777" w:rsidR="0098229B" w:rsidRDefault="0098229B" w:rsidP="0098229B">
      <w:pPr>
        <w:jc w:val="both"/>
        <w:rPr>
          <w:lang w:val="hu-HU"/>
        </w:rPr>
      </w:pPr>
      <w:r w:rsidRPr="00933729">
        <w:rPr>
          <w:lang w:val="hu-HU"/>
        </w:rPr>
        <w:t>A hallgató egy konkrét számviteli kérdés</w:t>
      </w:r>
      <w:r w:rsidR="00782763">
        <w:rPr>
          <w:lang w:val="hu-HU"/>
        </w:rPr>
        <w:t>t</w:t>
      </w:r>
      <w:r w:rsidRPr="00933729">
        <w:rPr>
          <w:lang w:val="hu-HU"/>
        </w:rPr>
        <w:t>/eljárást ismertet röviden (</w:t>
      </w:r>
      <w:r w:rsidRPr="00933729">
        <w:t>kb. 10</w:t>
      </w:r>
      <w:r w:rsidRPr="00933729">
        <w:rPr>
          <w:lang w:val="hu-HU"/>
        </w:rPr>
        <w:t xml:space="preserve"> percben).</w:t>
      </w:r>
    </w:p>
    <w:p w14:paraId="1DCEE5ED" w14:textId="77777777" w:rsidR="0098229B" w:rsidRDefault="0098229B" w:rsidP="0098229B">
      <w:pPr>
        <w:jc w:val="both"/>
        <w:rPr>
          <w:lang w:val="hu-HU"/>
        </w:rPr>
      </w:pPr>
    </w:p>
    <w:p w14:paraId="25577D41" w14:textId="77777777" w:rsidR="0098229B" w:rsidRPr="00933729" w:rsidRDefault="0098229B" w:rsidP="0098229B">
      <w:pPr>
        <w:jc w:val="both"/>
        <w:rPr>
          <w:lang w:val="hu-HU"/>
        </w:rPr>
      </w:pPr>
    </w:p>
    <w:p w14:paraId="286CFD62" w14:textId="77777777" w:rsidR="0098229B" w:rsidRDefault="0098229B" w:rsidP="0098229B">
      <w:pPr>
        <w:jc w:val="center"/>
        <w:rPr>
          <w:b/>
          <w:sz w:val="32"/>
          <w:szCs w:val="32"/>
          <w:lang w:val="hu-HU"/>
        </w:rPr>
      </w:pPr>
      <w:r w:rsidRPr="00B76F00">
        <w:rPr>
          <w:b/>
          <w:sz w:val="32"/>
          <w:szCs w:val="32"/>
          <w:lang w:val="hu-HU"/>
        </w:rPr>
        <w:t>B tételek</w:t>
      </w:r>
    </w:p>
    <w:p w14:paraId="7841591D" w14:textId="77777777" w:rsidR="0098229B" w:rsidRDefault="0098229B" w:rsidP="0098229B">
      <w:pPr>
        <w:jc w:val="center"/>
        <w:rPr>
          <w:b/>
          <w:sz w:val="32"/>
          <w:szCs w:val="32"/>
          <w:lang w:val="hu-HU"/>
        </w:rPr>
      </w:pPr>
    </w:p>
    <w:p w14:paraId="7E04966E" w14:textId="77777777" w:rsidR="00E37652" w:rsidRDefault="00E37652" w:rsidP="00E3765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Keretelvek tartalma. Az </w:t>
      </w:r>
      <w:proofErr w:type="spellStart"/>
      <w:r>
        <w:rPr>
          <w:lang w:val="hu-HU"/>
        </w:rPr>
        <w:t>IFRS-ekben</w:t>
      </w:r>
      <w:proofErr w:type="spellEnd"/>
      <w:r>
        <w:rPr>
          <w:lang w:val="hu-HU"/>
        </w:rPr>
        <w:t xml:space="preserve"> szereplő mögöttes f</w:t>
      </w:r>
      <w:r w:rsidR="00782763">
        <w:rPr>
          <w:lang w:val="hu-HU"/>
        </w:rPr>
        <w:t>e</w:t>
      </w:r>
      <w:r>
        <w:rPr>
          <w:lang w:val="hu-HU"/>
        </w:rPr>
        <w:t>ltételezések és minőségi jellemzők. A pénzügyi kimutatások részei, elem</w:t>
      </w:r>
      <w:r w:rsidR="00782763">
        <w:rPr>
          <w:lang w:val="hu-HU"/>
        </w:rPr>
        <w:t>e</w:t>
      </w:r>
      <w:r>
        <w:rPr>
          <w:lang w:val="hu-HU"/>
        </w:rPr>
        <w:t>i. A tőke megőrzésének koncepciói. A pénzügyi kimutatások prezentálása. (Állítsa röviden párhuzamba a magyar szabályokkal is a témát!)</w:t>
      </w:r>
    </w:p>
    <w:p w14:paraId="110C058E" w14:textId="77777777" w:rsidR="00E37652" w:rsidRDefault="00E37652" w:rsidP="008C1DA7">
      <w:pPr>
        <w:ind w:left="720"/>
        <w:jc w:val="both"/>
        <w:rPr>
          <w:lang w:val="hu-HU"/>
        </w:rPr>
      </w:pPr>
    </w:p>
    <w:p w14:paraId="153DDB5A" w14:textId="77777777" w:rsidR="0098229B" w:rsidRPr="00933729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>Az immateriális eszközök megjelenítése, értékelése az IFRS-</w:t>
      </w:r>
      <w:r w:rsidRPr="00933729">
        <w:t>ekben</w:t>
      </w:r>
      <w:r w:rsidRPr="00933729">
        <w:rPr>
          <w:lang w:val="hu-HU"/>
        </w:rPr>
        <w:t xml:space="preserve"> és a lényegesebb közzétételi kötelezettségek, a goodwill kivételével.</w:t>
      </w:r>
      <w:r>
        <w:rPr>
          <w:lang w:val="hu-HU"/>
        </w:rPr>
        <w:t xml:space="preserve"> (Állítsa röviden párhuzamba a magyar szabályokkal is a témát!)</w:t>
      </w:r>
    </w:p>
    <w:p w14:paraId="0114B91B" w14:textId="77777777" w:rsidR="0098229B" w:rsidRPr="00933729" w:rsidRDefault="0098229B" w:rsidP="0098229B">
      <w:pPr>
        <w:ind w:left="360"/>
        <w:jc w:val="both"/>
        <w:rPr>
          <w:lang w:val="hu-HU"/>
        </w:rPr>
      </w:pPr>
    </w:p>
    <w:p w14:paraId="130DF722" w14:textId="77777777" w:rsidR="0098229B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>A</w:t>
      </w:r>
      <w:r>
        <w:rPr>
          <w:lang w:val="hu-HU"/>
        </w:rPr>
        <w:t>z ingatlanok,</w:t>
      </w:r>
      <w:r w:rsidRPr="00933729">
        <w:rPr>
          <w:lang w:val="hu-HU"/>
        </w:rPr>
        <w:t xml:space="preserve"> gépek</w:t>
      </w:r>
      <w:r>
        <w:rPr>
          <w:lang w:val="hu-HU"/>
        </w:rPr>
        <w:t xml:space="preserve"> és</w:t>
      </w:r>
      <w:r w:rsidRPr="00933729">
        <w:rPr>
          <w:lang w:val="hu-HU"/>
        </w:rPr>
        <w:t xml:space="preserve"> berendezések megjelenítése, értékelése az </w:t>
      </w:r>
      <w:proofErr w:type="spellStart"/>
      <w:r w:rsidRPr="00933729">
        <w:rPr>
          <w:lang w:val="hu-HU"/>
        </w:rPr>
        <w:t>IFRS-ben</w:t>
      </w:r>
      <w:proofErr w:type="spellEnd"/>
      <w:r w:rsidRPr="00933729">
        <w:rPr>
          <w:lang w:val="hu-HU"/>
        </w:rPr>
        <w:t xml:space="preserve"> és a lényegesebb közzétételi kötelezettségek.</w:t>
      </w:r>
      <w:r>
        <w:rPr>
          <w:lang w:val="hu-HU"/>
        </w:rPr>
        <w:t xml:space="preserve"> (Állítsa röviden párhuzamba a magyar szabályokkal is a témát!) </w:t>
      </w:r>
    </w:p>
    <w:p w14:paraId="19CEA148" w14:textId="77777777" w:rsidR="0098229B" w:rsidRDefault="0098229B" w:rsidP="0098229B">
      <w:pPr>
        <w:jc w:val="both"/>
        <w:rPr>
          <w:lang w:val="hu-HU"/>
        </w:rPr>
      </w:pPr>
    </w:p>
    <w:p w14:paraId="270E028A" w14:textId="6C469641" w:rsidR="00E37652" w:rsidRPr="00933729" w:rsidRDefault="0098229B" w:rsidP="00E3765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befektetési célú ingatlanok kezelése az </w:t>
      </w:r>
      <w:proofErr w:type="spellStart"/>
      <w:r>
        <w:rPr>
          <w:lang w:val="hu-HU"/>
        </w:rPr>
        <w:t>IFRS-ben</w:t>
      </w:r>
      <w:proofErr w:type="spellEnd"/>
      <w:r>
        <w:rPr>
          <w:lang w:val="hu-HU"/>
        </w:rPr>
        <w:t xml:space="preserve"> (besorolás, megjelenítés, értékelés, átsorolás, közzététel). </w:t>
      </w:r>
      <w:r w:rsidR="00E37652">
        <w:rPr>
          <w:lang w:val="hu-HU"/>
        </w:rPr>
        <w:t xml:space="preserve">A befektetési célú ingatlanok elhatárolása a nem befektetési célú ingatlanoktól. </w:t>
      </w:r>
      <w:r>
        <w:rPr>
          <w:lang w:val="hu-HU"/>
        </w:rPr>
        <w:t>(Állítsa röviden párhuzamba a magyar szabályokkal is a témát!)</w:t>
      </w:r>
      <w:r w:rsidR="00CA579C">
        <w:rPr>
          <w:lang w:val="hu-HU"/>
        </w:rPr>
        <w:t xml:space="preserve"> </w:t>
      </w:r>
      <w:r w:rsidR="00E37652">
        <w:rPr>
          <w:lang w:val="hu-HU"/>
        </w:rPr>
        <w:t>Az állami támogatás, az állami közreműködés faj</w:t>
      </w:r>
      <w:r w:rsidR="00782763">
        <w:rPr>
          <w:lang w:val="hu-HU"/>
        </w:rPr>
        <w:t>t</w:t>
      </w:r>
      <w:r w:rsidR="00E37652">
        <w:rPr>
          <w:lang w:val="hu-HU"/>
        </w:rPr>
        <w:t xml:space="preserve">ái és kezelése az </w:t>
      </w:r>
      <w:proofErr w:type="spellStart"/>
      <w:r w:rsidR="00E37652">
        <w:rPr>
          <w:lang w:val="hu-HU"/>
        </w:rPr>
        <w:t>IFRS-ben</w:t>
      </w:r>
      <w:proofErr w:type="spellEnd"/>
      <w:r w:rsidR="00E37652">
        <w:rPr>
          <w:lang w:val="hu-HU"/>
        </w:rPr>
        <w:t xml:space="preserve">. A hitelfelvételi költségek az </w:t>
      </w:r>
      <w:proofErr w:type="spellStart"/>
      <w:r w:rsidR="00E37652">
        <w:rPr>
          <w:lang w:val="hu-HU"/>
        </w:rPr>
        <w:t>IFRS-ben</w:t>
      </w:r>
      <w:proofErr w:type="spellEnd"/>
      <w:r w:rsidR="00E37652">
        <w:rPr>
          <w:lang w:val="hu-HU"/>
        </w:rPr>
        <w:t>. (Állítsa röviden párhuzamba a magyar szabályokkal is a témát!)</w:t>
      </w:r>
    </w:p>
    <w:p w14:paraId="5F842CE1" w14:textId="103DF8A2" w:rsidR="0098229B" w:rsidRDefault="0098229B" w:rsidP="0098229B">
      <w:pPr>
        <w:jc w:val="both"/>
        <w:rPr>
          <w:lang w:val="hu-HU"/>
        </w:rPr>
      </w:pPr>
    </w:p>
    <w:p w14:paraId="34781553" w14:textId="69A9DADC" w:rsidR="002C1E10" w:rsidRDefault="002C1E10">
      <w:pPr>
        <w:rPr>
          <w:lang w:val="hu-HU"/>
        </w:rPr>
      </w:pPr>
      <w:r>
        <w:rPr>
          <w:lang w:val="hu-HU"/>
        </w:rPr>
        <w:br w:type="page"/>
      </w:r>
    </w:p>
    <w:p w14:paraId="5F235612" w14:textId="77777777" w:rsidR="002C1E10" w:rsidRPr="00933729" w:rsidRDefault="002C1E10" w:rsidP="0098229B">
      <w:pPr>
        <w:jc w:val="both"/>
        <w:rPr>
          <w:lang w:val="hu-HU"/>
        </w:rPr>
      </w:pPr>
    </w:p>
    <w:p w14:paraId="6CBA9388" w14:textId="77777777" w:rsidR="0098229B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>A lízing</w:t>
      </w:r>
      <w:r>
        <w:rPr>
          <w:lang w:val="hu-HU"/>
        </w:rPr>
        <w:t>ek</w:t>
      </w:r>
      <w:r w:rsidRPr="00933729">
        <w:rPr>
          <w:lang w:val="hu-HU"/>
        </w:rPr>
        <w:t xml:space="preserve"> kezelése az IFRS-</w:t>
      </w:r>
      <w:r w:rsidRPr="00933729">
        <w:t>ekben</w:t>
      </w:r>
      <w:r w:rsidRPr="00933729">
        <w:rPr>
          <w:lang w:val="hu-HU"/>
        </w:rPr>
        <w:t xml:space="preserve"> (minősítés, megjelenítés, értékelés, közzététel).</w:t>
      </w:r>
      <w:r>
        <w:rPr>
          <w:lang w:val="hu-HU"/>
        </w:rPr>
        <w:t xml:space="preserve"> </w:t>
      </w:r>
    </w:p>
    <w:p w14:paraId="4CBABE31" w14:textId="77777777" w:rsidR="008E211D" w:rsidRDefault="008E211D" w:rsidP="004D3DDA">
      <w:pPr>
        <w:ind w:left="720"/>
        <w:jc w:val="both"/>
        <w:rPr>
          <w:lang w:val="hu-HU"/>
        </w:rPr>
      </w:pPr>
    </w:p>
    <w:p w14:paraId="331F4C52" w14:textId="77777777" w:rsidR="008E211D" w:rsidRPr="004D3DDA" w:rsidRDefault="008E211D" w:rsidP="004D3DDA">
      <w:pPr>
        <w:ind w:left="720"/>
        <w:jc w:val="both"/>
        <w:rPr>
          <w:i/>
          <w:lang w:val="hu-HU"/>
        </w:rPr>
      </w:pPr>
      <w:r w:rsidRPr="004D3DDA">
        <w:rPr>
          <w:i/>
          <w:lang w:val="hu-HU"/>
        </w:rPr>
        <w:t>2019. január 1-jétől:</w:t>
      </w:r>
    </w:p>
    <w:p w14:paraId="52BFBC8E" w14:textId="77777777" w:rsidR="008E211D" w:rsidRDefault="008E211D" w:rsidP="004D3DDA">
      <w:pPr>
        <w:ind w:left="720"/>
        <w:jc w:val="both"/>
        <w:rPr>
          <w:lang w:val="hu-HU"/>
        </w:rPr>
      </w:pPr>
    </w:p>
    <w:p w14:paraId="20B17A77" w14:textId="77777777" w:rsidR="008E211D" w:rsidRPr="00933729" w:rsidRDefault="008E211D" w:rsidP="004D3DDA">
      <w:pPr>
        <w:ind w:left="720"/>
        <w:jc w:val="both"/>
        <w:rPr>
          <w:lang w:val="hu-HU"/>
        </w:rPr>
      </w:pPr>
      <w:r>
        <w:rPr>
          <w:lang w:val="hu-HU"/>
        </w:rPr>
        <w:t xml:space="preserve">A lízing fogalma, a lízing standard hatóköre. A lízingek besorolása a lízingbeadónál és a </w:t>
      </w:r>
      <w:r w:rsidR="006C3309">
        <w:rPr>
          <w:lang w:val="hu-HU"/>
        </w:rPr>
        <w:t>lízingbe</w:t>
      </w:r>
      <w:r w:rsidR="00782763">
        <w:rPr>
          <w:lang w:val="hu-HU"/>
        </w:rPr>
        <w:t xml:space="preserve"> </w:t>
      </w:r>
      <w:r>
        <w:rPr>
          <w:lang w:val="hu-HU"/>
        </w:rPr>
        <w:t xml:space="preserve">vevőnél. A lízing számviteli elszámolása. </w:t>
      </w:r>
      <w:r w:rsidR="006C3309">
        <w:rPr>
          <w:lang w:val="hu-HU"/>
        </w:rPr>
        <w:t>A használatijog-eszköz kezdeti és követő értékelése a lízingbe</w:t>
      </w:r>
      <w:r w:rsidR="00782763">
        <w:rPr>
          <w:lang w:val="hu-HU"/>
        </w:rPr>
        <w:t xml:space="preserve"> </w:t>
      </w:r>
      <w:r w:rsidR="006C3309">
        <w:rPr>
          <w:lang w:val="hu-HU"/>
        </w:rPr>
        <w:t>vevőnél.</w:t>
      </w:r>
    </w:p>
    <w:p w14:paraId="53B3E9C4" w14:textId="77777777" w:rsidR="0098229B" w:rsidRPr="00933729" w:rsidRDefault="0098229B" w:rsidP="0098229B">
      <w:pPr>
        <w:jc w:val="both"/>
        <w:rPr>
          <w:lang w:val="hu-HU"/>
        </w:rPr>
      </w:pPr>
    </w:p>
    <w:p w14:paraId="381BE96F" w14:textId="77777777" w:rsidR="0098229B" w:rsidRPr="00933729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 xml:space="preserve">A készletek az </w:t>
      </w:r>
      <w:proofErr w:type="spellStart"/>
      <w:r w:rsidRPr="00933729">
        <w:rPr>
          <w:lang w:val="hu-HU"/>
        </w:rPr>
        <w:t>IFRS-ekben</w:t>
      </w:r>
      <w:proofErr w:type="spellEnd"/>
      <w:r w:rsidRPr="00933729">
        <w:rPr>
          <w:lang w:val="hu-HU"/>
        </w:rPr>
        <w:t xml:space="preserve"> (megjelenítés, értékelés és közzétételi követelmények)</w:t>
      </w:r>
      <w:r>
        <w:rPr>
          <w:lang w:val="hu-HU"/>
        </w:rPr>
        <w:t xml:space="preserve"> (Állítsa röviden párhuzamba a magyar szabályokkal is a témát!)</w:t>
      </w:r>
    </w:p>
    <w:p w14:paraId="21D70A03" w14:textId="77777777" w:rsidR="0098229B" w:rsidRPr="00933729" w:rsidRDefault="0098229B" w:rsidP="0098229B">
      <w:pPr>
        <w:jc w:val="both"/>
        <w:rPr>
          <w:lang w:val="hu-HU"/>
        </w:rPr>
      </w:pPr>
    </w:p>
    <w:p w14:paraId="51A7E1E4" w14:textId="77777777" w:rsidR="0098229B" w:rsidRPr="00933729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 xml:space="preserve">A </w:t>
      </w:r>
      <w:r w:rsidRPr="00933729">
        <w:t>céltartalékok, függő</w:t>
      </w:r>
      <w:r w:rsidRPr="00933729">
        <w:rPr>
          <w:lang w:val="hu-HU"/>
        </w:rPr>
        <w:t xml:space="preserve"> követelések és függő kötelezettségek kezelése az </w:t>
      </w:r>
      <w:proofErr w:type="spellStart"/>
      <w:r w:rsidRPr="00933729">
        <w:rPr>
          <w:lang w:val="hu-HU"/>
        </w:rPr>
        <w:t>IFRS-ekben</w:t>
      </w:r>
      <w:proofErr w:type="spellEnd"/>
      <w:r w:rsidRPr="00933729">
        <w:rPr>
          <w:lang w:val="hu-HU"/>
        </w:rPr>
        <w:t xml:space="preserve"> (megjelenítés, értékelés és közzétételi követelmények)</w:t>
      </w:r>
      <w:r>
        <w:rPr>
          <w:lang w:val="hu-HU"/>
        </w:rPr>
        <w:t xml:space="preserve"> (Állítsa röviden párhuzamba a magyar szabályokkal is a témát!)</w:t>
      </w:r>
    </w:p>
    <w:p w14:paraId="3091C8A3" w14:textId="77777777" w:rsidR="0098229B" w:rsidRPr="00933729" w:rsidRDefault="0098229B" w:rsidP="0098229B">
      <w:pPr>
        <w:jc w:val="both"/>
        <w:rPr>
          <w:lang w:val="hu-HU"/>
        </w:rPr>
      </w:pPr>
    </w:p>
    <w:p w14:paraId="63CAE2C4" w14:textId="2B4FEC46" w:rsidR="0098229B" w:rsidRPr="00933729" w:rsidRDefault="005C2887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>A t</w:t>
      </w:r>
      <w:r w:rsidRPr="00933729">
        <w:rPr>
          <w:lang w:val="hu-HU"/>
        </w:rPr>
        <w:t xml:space="preserve">ényleges </w:t>
      </w:r>
      <w:r w:rsidR="0098229B" w:rsidRPr="00933729">
        <w:rPr>
          <w:lang w:val="hu-HU"/>
        </w:rPr>
        <w:t>és halasztott nyereségadó az IFRS-</w:t>
      </w:r>
      <w:r w:rsidR="0098229B" w:rsidRPr="00933729">
        <w:t>ekben</w:t>
      </w:r>
      <w:r w:rsidR="0098229B" w:rsidRPr="00933729">
        <w:rPr>
          <w:lang w:val="hu-HU"/>
        </w:rPr>
        <w:t xml:space="preserve"> (megjelenítés, értékelés és közzététel).</w:t>
      </w:r>
      <w:r w:rsidR="00E100E4">
        <w:rPr>
          <w:lang w:val="hu-HU"/>
        </w:rPr>
        <w:t xml:space="preserve"> </w:t>
      </w:r>
      <w:r w:rsidR="0098229B">
        <w:rPr>
          <w:lang w:val="hu-HU"/>
        </w:rPr>
        <w:t>(Állítsa röviden párhuzamba a magyar szabályokkal is a témát!)</w:t>
      </w:r>
    </w:p>
    <w:p w14:paraId="796A52F7" w14:textId="77777777" w:rsidR="0098229B" w:rsidRPr="00933729" w:rsidRDefault="0098229B" w:rsidP="0098229B">
      <w:pPr>
        <w:jc w:val="both"/>
        <w:rPr>
          <w:lang w:val="hu-HU"/>
        </w:rPr>
      </w:pPr>
    </w:p>
    <w:p w14:paraId="7EFDBECB" w14:textId="77777777" w:rsidR="0098229B" w:rsidRPr="00933729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 xml:space="preserve">Üzleti kombinációk kezelése az </w:t>
      </w:r>
      <w:proofErr w:type="spellStart"/>
      <w:r w:rsidRPr="00933729">
        <w:rPr>
          <w:lang w:val="hu-HU"/>
        </w:rPr>
        <w:t>IFRS-ek</w:t>
      </w:r>
      <w:proofErr w:type="spellEnd"/>
      <w:r w:rsidRPr="00933729">
        <w:rPr>
          <w:lang w:val="hu-HU"/>
        </w:rPr>
        <w:t xml:space="preserve"> szerint; </w:t>
      </w:r>
      <w:r w:rsidR="00CA579C">
        <w:rPr>
          <w:lang w:val="hu-HU"/>
        </w:rPr>
        <w:t xml:space="preserve">az akvizíciók csoportosítása, </w:t>
      </w:r>
      <w:r w:rsidRPr="00933729">
        <w:rPr>
          <w:lang w:val="hu-HU"/>
        </w:rPr>
        <w:t xml:space="preserve">a felvásárlás számviteli kezelése. </w:t>
      </w:r>
      <w:r w:rsidR="00CA579C">
        <w:rPr>
          <w:lang w:val="hu-HU"/>
        </w:rPr>
        <w:t xml:space="preserve">A kontroll fogalom. </w:t>
      </w:r>
      <w:r w:rsidRPr="00933729">
        <w:rPr>
          <w:lang w:val="hu-HU"/>
        </w:rPr>
        <w:t xml:space="preserve">(A felvásárló azonosítása, az ellenőrzés költsége, a goodwill, a felvásárolt nettó eszközeinek kezdeti megjelenítése). </w:t>
      </w:r>
      <w:r>
        <w:rPr>
          <w:lang w:val="hu-HU"/>
        </w:rPr>
        <w:t>(Állítsa röviden párhuzamba a magyar szabályokkal is a témát!)</w:t>
      </w:r>
    </w:p>
    <w:p w14:paraId="678D75B1" w14:textId="77777777" w:rsidR="0098229B" w:rsidRPr="00933729" w:rsidRDefault="0098229B" w:rsidP="0098229B">
      <w:pPr>
        <w:jc w:val="both"/>
        <w:rPr>
          <w:lang w:val="hu-HU"/>
        </w:rPr>
      </w:pPr>
    </w:p>
    <w:p w14:paraId="38E9028F" w14:textId="77777777" w:rsidR="0098229B" w:rsidRPr="00933729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>Konszolidált pénzügyi kimutatások készítése (</w:t>
      </w:r>
      <w:r w:rsidR="00782763">
        <w:rPr>
          <w:lang w:val="hu-HU"/>
        </w:rPr>
        <w:t>A</w:t>
      </w:r>
      <w:r w:rsidRPr="00933729">
        <w:rPr>
          <w:lang w:val="hu-HU"/>
        </w:rPr>
        <w:t xml:space="preserve"> felvásárlás kezelése nem tétele!). </w:t>
      </w:r>
      <w:r w:rsidR="00115A10">
        <w:rPr>
          <w:lang w:val="hu-HU"/>
        </w:rPr>
        <w:t xml:space="preserve">A felvásárlás utáni tranzakciók, eliminációk. </w:t>
      </w:r>
      <w:r w:rsidRPr="00933729">
        <w:rPr>
          <w:lang w:val="hu-HU"/>
        </w:rPr>
        <w:t>Kezelendő problémák, eljárások ismertetése. A kapcsolt felekkel kapcsolatos közzétételek.</w:t>
      </w:r>
      <w:r>
        <w:rPr>
          <w:lang w:val="hu-HU"/>
        </w:rPr>
        <w:t xml:space="preserve"> </w:t>
      </w:r>
      <w:r w:rsidR="00CA579C">
        <w:rPr>
          <w:lang w:val="hu-HU"/>
        </w:rPr>
        <w:t>Befektetések kezelése (megjelenítése és értékelése) az egyedi pénzügyi kimutatásokban.</w:t>
      </w:r>
    </w:p>
    <w:p w14:paraId="5E13FA12" w14:textId="77777777" w:rsidR="0098229B" w:rsidRPr="00933729" w:rsidRDefault="0098229B" w:rsidP="0098229B">
      <w:pPr>
        <w:jc w:val="both"/>
        <w:rPr>
          <w:lang w:val="hu-HU"/>
        </w:rPr>
      </w:pPr>
    </w:p>
    <w:p w14:paraId="3F6D6160" w14:textId="77777777" w:rsidR="0098229B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>Társult vállalkozások</w:t>
      </w:r>
      <w:r>
        <w:rPr>
          <w:lang w:val="hu-HU"/>
        </w:rPr>
        <w:t>ban lévő befektetések</w:t>
      </w:r>
      <w:r w:rsidR="00115A10">
        <w:rPr>
          <w:lang w:val="hu-HU"/>
        </w:rPr>
        <w:t xml:space="preserve"> az </w:t>
      </w:r>
      <w:proofErr w:type="spellStart"/>
      <w:r w:rsidR="00115A10">
        <w:rPr>
          <w:lang w:val="hu-HU"/>
        </w:rPr>
        <w:t>IFRS-ek</w:t>
      </w:r>
      <w:proofErr w:type="spellEnd"/>
      <w:r w:rsidR="00115A10">
        <w:rPr>
          <w:lang w:val="hu-HU"/>
        </w:rPr>
        <w:t xml:space="preserve"> rendszerében (fogalom, minősítés és számviteli kezelés)</w:t>
      </w:r>
      <w:r w:rsidRPr="00933729">
        <w:rPr>
          <w:lang w:val="hu-HU"/>
        </w:rPr>
        <w:t xml:space="preserve"> </w:t>
      </w:r>
      <w:r>
        <w:rPr>
          <w:lang w:val="hu-HU"/>
        </w:rPr>
        <w:t>(Állítsa röviden párhuzamba a magyar szabályokkal is a témát!)</w:t>
      </w:r>
    </w:p>
    <w:p w14:paraId="623D7BBC" w14:textId="77777777" w:rsidR="00115A10" w:rsidRDefault="00115A10" w:rsidP="008C1DA7">
      <w:pPr>
        <w:ind w:left="720"/>
        <w:jc w:val="both"/>
        <w:rPr>
          <w:lang w:val="hu-HU"/>
        </w:rPr>
      </w:pPr>
    </w:p>
    <w:p w14:paraId="6BC0CFA8" w14:textId="77777777" w:rsidR="00115A10" w:rsidRDefault="00115A10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115A10">
        <w:rPr>
          <w:lang w:val="hu-HU"/>
        </w:rPr>
        <w:t>A közös szerveződésekben lévő érdekeltségek fogalma</w:t>
      </w:r>
      <w:r w:rsidR="00E100E4">
        <w:rPr>
          <w:lang w:val="hu-HU"/>
        </w:rPr>
        <w:t>, fajtái</w:t>
      </w:r>
      <w:r w:rsidRPr="00115A10">
        <w:rPr>
          <w:lang w:val="hu-HU"/>
        </w:rPr>
        <w:t xml:space="preserve"> és számviteli kezelése az </w:t>
      </w:r>
      <w:proofErr w:type="spellStart"/>
      <w:r w:rsidRPr="00115A10">
        <w:rPr>
          <w:lang w:val="hu-HU"/>
        </w:rPr>
        <w:t>IFRS-ek</w:t>
      </w:r>
      <w:proofErr w:type="spellEnd"/>
      <w:r w:rsidRPr="00115A10">
        <w:rPr>
          <w:lang w:val="hu-HU"/>
        </w:rPr>
        <w:t xml:space="preserve"> szerint.</w:t>
      </w:r>
    </w:p>
    <w:p w14:paraId="5EEB639B" w14:textId="77777777" w:rsidR="00A57587" w:rsidRDefault="00A57587" w:rsidP="008C1DA7">
      <w:pPr>
        <w:ind w:left="720"/>
        <w:jc w:val="both"/>
        <w:rPr>
          <w:lang w:val="hu-HU"/>
        </w:rPr>
      </w:pPr>
    </w:p>
    <w:p w14:paraId="075909A7" w14:textId="071DCE26" w:rsidR="00A57587" w:rsidRPr="00115A10" w:rsidRDefault="00A57587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>Változások a csoport szerkezetében. Többtagú és komplex szerkezetű csoportok.</w:t>
      </w:r>
    </w:p>
    <w:p w14:paraId="7DD4050F" w14:textId="77777777" w:rsidR="0098229B" w:rsidRPr="00933729" w:rsidRDefault="0098229B" w:rsidP="0098229B">
      <w:pPr>
        <w:jc w:val="both"/>
        <w:rPr>
          <w:lang w:val="hu-HU"/>
        </w:rPr>
      </w:pPr>
    </w:p>
    <w:p w14:paraId="49D315E5" w14:textId="2A444A4A" w:rsidR="0098229B" w:rsidRPr="00933729" w:rsidRDefault="00115A10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</w:t>
      </w:r>
      <w:r w:rsidR="00761BA7">
        <w:rPr>
          <w:lang w:val="hu-HU"/>
        </w:rPr>
        <w:t xml:space="preserve">vevőkkel kötött szerződésekből származó bevételek </w:t>
      </w:r>
      <w:r w:rsidR="0098229B" w:rsidRPr="00933729">
        <w:rPr>
          <w:lang w:val="hu-HU"/>
        </w:rPr>
        <w:t xml:space="preserve">kezelése az </w:t>
      </w:r>
      <w:proofErr w:type="spellStart"/>
      <w:r w:rsidR="0098229B" w:rsidRPr="00933729">
        <w:rPr>
          <w:lang w:val="hu-HU"/>
        </w:rPr>
        <w:t>IFRS-ek</w:t>
      </w:r>
      <w:proofErr w:type="spellEnd"/>
      <w:r w:rsidR="0098229B" w:rsidRPr="00933729">
        <w:rPr>
          <w:lang w:val="hu-HU"/>
        </w:rPr>
        <w:t xml:space="preserve"> szerin</w:t>
      </w:r>
      <w:r w:rsidR="00A72C36">
        <w:rPr>
          <w:lang w:val="hu-HU"/>
        </w:rPr>
        <w:t>t</w:t>
      </w:r>
      <w:r w:rsidR="0062727F">
        <w:rPr>
          <w:lang w:val="hu-HU"/>
        </w:rPr>
        <w:t>.</w:t>
      </w:r>
      <w:r w:rsidR="0098229B">
        <w:rPr>
          <w:lang w:val="hu-HU"/>
        </w:rPr>
        <w:t xml:space="preserve"> </w:t>
      </w:r>
      <w:r w:rsidR="0062727F">
        <w:rPr>
          <w:lang w:val="hu-HU"/>
        </w:rPr>
        <w:t xml:space="preserve">A standard hatóköre, kivételek a hatókör alól. Az öt lépés modell. A szerződés azonosítása. A teljesítési kötelmek azonosítása. A tranzakciós ár meghatározása. (A további lépések nem </w:t>
      </w:r>
      <w:r w:rsidR="00DB7B2C">
        <w:rPr>
          <w:lang w:val="hu-HU"/>
        </w:rPr>
        <w:t xml:space="preserve">tartoznak ebbe a </w:t>
      </w:r>
      <w:r w:rsidR="0062727F">
        <w:rPr>
          <w:lang w:val="hu-HU"/>
        </w:rPr>
        <w:t>tétel</w:t>
      </w:r>
      <w:r w:rsidR="00DB7B2C">
        <w:rPr>
          <w:lang w:val="hu-HU"/>
        </w:rPr>
        <w:t>b</w:t>
      </w:r>
      <w:r w:rsidR="0062727F">
        <w:rPr>
          <w:lang w:val="hu-HU"/>
        </w:rPr>
        <w:t>e.)</w:t>
      </w:r>
    </w:p>
    <w:p w14:paraId="41FBDF5D" w14:textId="77777777" w:rsidR="0098229B" w:rsidRPr="00933729" w:rsidRDefault="0098229B" w:rsidP="0098229B">
      <w:pPr>
        <w:jc w:val="both"/>
        <w:rPr>
          <w:lang w:val="hu-HU"/>
        </w:rPr>
      </w:pPr>
    </w:p>
    <w:p w14:paraId="76B4BF36" w14:textId="77777777" w:rsidR="0062727F" w:rsidRDefault="0062727F" w:rsidP="0062727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vevőkkel kötött szerződésekből származó bevételek </w:t>
      </w:r>
      <w:r w:rsidRPr="00933729">
        <w:rPr>
          <w:lang w:val="hu-HU"/>
        </w:rPr>
        <w:t xml:space="preserve">kezelése az </w:t>
      </w:r>
      <w:proofErr w:type="spellStart"/>
      <w:r w:rsidRPr="00933729">
        <w:rPr>
          <w:lang w:val="hu-HU"/>
        </w:rPr>
        <w:t>IFRS-ek</w:t>
      </w:r>
      <w:proofErr w:type="spellEnd"/>
      <w:r w:rsidRPr="00933729">
        <w:rPr>
          <w:lang w:val="hu-HU"/>
        </w:rPr>
        <w:t xml:space="preserve"> szerin</w:t>
      </w:r>
      <w:r w:rsidR="00782763">
        <w:rPr>
          <w:lang w:val="hu-HU"/>
        </w:rPr>
        <w:t>t</w:t>
      </w:r>
      <w:r>
        <w:rPr>
          <w:lang w:val="hu-HU"/>
        </w:rPr>
        <w:t xml:space="preserve">. Az öt lépés modell. A tranzakciós ár allokálása. A bevétel elszámolásának időzítése. </w:t>
      </w:r>
    </w:p>
    <w:p w14:paraId="0F185EF3" w14:textId="77777777" w:rsidR="0062727F" w:rsidRPr="00933729" w:rsidRDefault="0062727F" w:rsidP="004D3DDA">
      <w:pPr>
        <w:ind w:left="720"/>
        <w:jc w:val="both"/>
        <w:rPr>
          <w:lang w:val="hu-HU"/>
        </w:rPr>
      </w:pPr>
    </w:p>
    <w:p w14:paraId="34FF4C25" w14:textId="77777777" w:rsidR="0098229B" w:rsidRDefault="00115A10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>A pénzügyi eszközök fogalma, besorolása, megjelenítése és értékelése (</w:t>
      </w:r>
      <w:r w:rsidR="00D32014">
        <w:rPr>
          <w:lang w:val="hu-HU"/>
        </w:rPr>
        <w:t xml:space="preserve">a várható hitelezési veszteség, </w:t>
      </w:r>
      <w:proofErr w:type="spellStart"/>
      <w:r>
        <w:rPr>
          <w:lang w:val="hu-HU"/>
        </w:rPr>
        <w:t>derivatívák</w:t>
      </w:r>
      <w:proofErr w:type="spellEnd"/>
      <w:r>
        <w:rPr>
          <w:lang w:val="hu-HU"/>
        </w:rPr>
        <w:t xml:space="preserve"> </w:t>
      </w:r>
      <w:r w:rsidR="00B3155C">
        <w:rPr>
          <w:lang w:val="hu-HU"/>
        </w:rPr>
        <w:t xml:space="preserve">és kivezetés </w:t>
      </w:r>
      <w:r>
        <w:rPr>
          <w:lang w:val="hu-HU"/>
        </w:rPr>
        <w:t xml:space="preserve">nélkül). </w:t>
      </w:r>
    </w:p>
    <w:p w14:paraId="4119064D" w14:textId="77777777" w:rsidR="00D32014" w:rsidRDefault="00D32014" w:rsidP="004D3DDA">
      <w:pPr>
        <w:ind w:left="720"/>
        <w:jc w:val="both"/>
        <w:rPr>
          <w:lang w:val="hu-HU"/>
        </w:rPr>
      </w:pPr>
    </w:p>
    <w:p w14:paraId="78139029" w14:textId="77777777" w:rsidR="00D32014" w:rsidRPr="00115A10" w:rsidRDefault="00D32014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várható hitelezési veszteség </w:t>
      </w:r>
      <w:r w:rsidR="00175F2C">
        <w:rPr>
          <w:lang w:val="hu-HU"/>
        </w:rPr>
        <w:t xml:space="preserve">(ECL) </w:t>
      </w:r>
      <w:r>
        <w:rPr>
          <w:lang w:val="hu-HU"/>
        </w:rPr>
        <w:t>modell (hatókör, részletes szabályok).</w:t>
      </w:r>
    </w:p>
    <w:p w14:paraId="218E6D15" w14:textId="77777777" w:rsidR="00115A10" w:rsidRDefault="00115A10" w:rsidP="008C1DA7">
      <w:pPr>
        <w:ind w:left="720"/>
        <w:jc w:val="both"/>
        <w:rPr>
          <w:lang w:val="hu-HU"/>
        </w:rPr>
      </w:pPr>
    </w:p>
    <w:p w14:paraId="6FFB7F97" w14:textId="77777777" w:rsidR="00115A10" w:rsidRPr="002D6012" w:rsidRDefault="00D32014" w:rsidP="002D601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(saját) tőkeinstrumentumok fogalma. </w:t>
      </w:r>
      <w:r w:rsidR="002D6012">
        <w:rPr>
          <w:lang w:val="hu-HU"/>
        </w:rPr>
        <w:t>A</w:t>
      </w:r>
      <w:r w:rsidR="002D6012" w:rsidRPr="00933729">
        <w:rPr>
          <w:lang w:val="hu-HU"/>
        </w:rPr>
        <w:t xml:space="preserve"> saját tőkéhez kapcsolódó műveletek kezel</w:t>
      </w:r>
      <w:r w:rsidR="002D6012">
        <w:rPr>
          <w:lang w:val="hu-HU"/>
        </w:rPr>
        <w:t>ése</w:t>
      </w:r>
      <w:r w:rsidR="002D6012" w:rsidRPr="00933729">
        <w:rPr>
          <w:lang w:val="hu-HU"/>
        </w:rPr>
        <w:t xml:space="preserve"> (tőkekibocsátás, annak költségei, saját tőkeinstrumentum visszavásárlása stb.)</w:t>
      </w:r>
      <w:r w:rsidR="002D6012">
        <w:rPr>
          <w:lang w:val="hu-HU"/>
        </w:rPr>
        <w:t xml:space="preserve"> </w:t>
      </w:r>
      <w:r w:rsidRPr="002D6012">
        <w:rPr>
          <w:lang w:val="hu-HU"/>
        </w:rPr>
        <w:t>A</w:t>
      </w:r>
      <w:r w:rsidR="00115A10" w:rsidRPr="002D6012">
        <w:rPr>
          <w:lang w:val="hu-HU"/>
        </w:rPr>
        <w:t xml:space="preserve"> pénzügyi kötelezettségek fogalma, besorolása, megjelenítése és értékelése (</w:t>
      </w:r>
      <w:proofErr w:type="spellStart"/>
      <w:r w:rsidR="00115A10" w:rsidRPr="002D6012">
        <w:rPr>
          <w:lang w:val="hu-HU"/>
        </w:rPr>
        <w:t>derivatívák</w:t>
      </w:r>
      <w:proofErr w:type="spellEnd"/>
      <w:r w:rsidR="00115A10" w:rsidRPr="002D6012">
        <w:rPr>
          <w:lang w:val="hu-HU"/>
        </w:rPr>
        <w:t xml:space="preserve"> nélkül). </w:t>
      </w:r>
      <w:r w:rsidR="00B3155C" w:rsidRPr="002D6012">
        <w:rPr>
          <w:lang w:val="hu-HU"/>
        </w:rPr>
        <w:t xml:space="preserve">A pénzügyi eszközök és kötelezettségek kivezetése. </w:t>
      </w:r>
    </w:p>
    <w:p w14:paraId="1E5AB034" w14:textId="77777777" w:rsidR="0098229B" w:rsidRPr="00933729" w:rsidRDefault="0098229B" w:rsidP="0098229B">
      <w:pPr>
        <w:jc w:val="both"/>
        <w:rPr>
          <w:lang w:val="hu-HU"/>
        </w:rPr>
      </w:pPr>
    </w:p>
    <w:p w14:paraId="1826878C" w14:textId="77777777" w:rsidR="0098229B" w:rsidRPr="00933729" w:rsidRDefault="0098229B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 w:rsidRPr="00933729">
        <w:rPr>
          <w:lang w:val="hu-HU"/>
        </w:rPr>
        <w:t xml:space="preserve">A </w:t>
      </w:r>
      <w:proofErr w:type="spellStart"/>
      <w:r w:rsidRPr="00933729">
        <w:rPr>
          <w:lang w:val="hu-HU"/>
        </w:rPr>
        <w:t>derivatívák</w:t>
      </w:r>
      <w:proofErr w:type="spellEnd"/>
      <w:r w:rsidRPr="00933729">
        <w:rPr>
          <w:lang w:val="hu-HU"/>
        </w:rPr>
        <w:t xml:space="preserve"> megjelenítése és értékelése. </w:t>
      </w:r>
      <w:r w:rsidR="003B7DB9">
        <w:rPr>
          <w:lang w:val="hu-HU"/>
        </w:rPr>
        <w:t xml:space="preserve">Beágyazott </w:t>
      </w:r>
      <w:proofErr w:type="spellStart"/>
      <w:r w:rsidR="003B7DB9">
        <w:rPr>
          <w:lang w:val="hu-HU"/>
        </w:rPr>
        <w:t>derivatívák</w:t>
      </w:r>
      <w:proofErr w:type="spellEnd"/>
      <w:r w:rsidR="003B7DB9">
        <w:rPr>
          <w:lang w:val="hu-HU"/>
        </w:rPr>
        <w:t xml:space="preserve">. </w:t>
      </w:r>
      <w:r w:rsidRPr="00933729">
        <w:rPr>
          <w:lang w:val="hu-HU"/>
        </w:rPr>
        <w:t>A fedezeti számvitel</w:t>
      </w:r>
      <w:r>
        <w:rPr>
          <w:lang w:val="hu-HU"/>
        </w:rPr>
        <w:t xml:space="preserve">. </w:t>
      </w:r>
    </w:p>
    <w:p w14:paraId="192AB25F" w14:textId="77777777" w:rsidR="0098229B" w:rsidRPr="00933729" w:rsidRDefault="0098229B" w:rsidP="0098229B">
      <w:pPr>
        <w:jc w:val="both"/>
        <w:rPr>
          <w:lang w:val="hu-HU"/>
        </w:rPr>
      </w:pPr>
    </w:p>
    <w:p w14:paraId="160995F2" w14:textId="77777777" w:rsidR="00CD6773" w:rsidRDefault="00CD6773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valós érték </w:t>
      </w:r>
      <w:r w:rsidR="00175F2C">
        <w:rPr>
          <w:lang w:val="hu-HU"/>
        </w:rPr>
        <w:t xml:space="preserve">mérésének szabályai és alkalmazási területe </w:t>
      </w:r>
      <w:r>
        <w:rPr>
          <w:lang w:val="hu-HU"/>
        </w:rPr>
        <w:t xml:space="preserve">az </w:t>
      </w:r>
      <w:proofErr w:type="spellStart"/>
      <w:r>
        <w:rPr>
          <w:lang w:val="hu-HU"/>
        </w:rPr>
        <w:t>IFRS-ek</w:t>
      </w:r>
      <w:proofErr w:type="spellEnd"/>
      <w:r>
        <w:rPr>
          <w:lang w:val="hu-HU"/>
        </w:rPr>
        <w:t xml:space="preserve"> szerint.</w:t>
      </w:r>
      <w:r w:rsidR="00175F2C">
        <w:rPr>
          <w:lang w:val="hu-HU"/>
        </w:rPr>
        <w:t xml:space="preserve"> A valós érték mérésével kapcsolatos közzétételi követelmények.</w:t>
      </w:r>
    </w:p>
    <w:p w14:paraId="08CA1792" w14:textId="77777777" w:rsidR="00CD6773" w:rsidRDefault="00CD6773" w:rsidP="008C1DA7">
      <w:pPr>
        <w:ind w:left="720"/>
        <w:jc w:val="both"/>
        <w:rPr>
          <w:lang w:val="hu-HU"/>
        </w:rPr>
      </w:pPr>
    </w:p>
    <w:p w14:paraId="4BF6E76C" w14:textId="3427FE97" w:rsidR="0098229B" w:rsidRPr="00933729" w:rsidRDefault="005C2887" w:rsidP="0098229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>Az e</w:t>
      </w:r>
      <w:r w:rsidR="0098229B" w:rsidRPr="00933729">
        <w:rPr>
          <w:lang w:val="hu-HU"/>
        </w:rPr>
        <w:t>szközök értékvesztése</w:t>
      </w:r>
      <w:r w:rsidR="00175F2C">
        <w:rPr>
          <w:lang w:val="hu-HU"/>
        </w:rPr>
        <w:t>, a pénzügyi eszközök kivételével</w:t>
      </w:r>
      <w:r w:rsidR="0098229B" w:rsidRPr="00933729">
        <w:rPr>
          <w:lang w:val="hu-HU"/>
        </w:rPr>
        <w:t xml:space="preserve"> (immateriális eszközök, ingatlanok</w:t>
      </w:r>
      <w:r w:rsidR="00782763">
        <w:rPr>
          <w:lang w:val="hu-HU"/>
        </w:rPr>
        <w:t>,</w:t>
      </w:r>
      <w:r w:rsidR="0098229B" w:rsidRPr="00933729">
        <w:rPr>
          <w:lang w:val="hu-HU"/>
        </w:rPr>
        <w:t xml:space="preserve"> gépek és berendezések).</w:t>
      </w:r>
      <w:r w:rsidR="0098229B">
        <w:rPr>
          <w:lang w:val="hu-HU"/>
        </w:rPr>
        <w:t xml:space="preserve"> (Állítsa röviden párhuzamba a magyar szabályokkal is a témát!)</w:t>
      </w:r>
    </w:p>
    <w:p w14:paraId="5A18FA97" w14:textId="77777777" w:rsidR="0098229B" w:rsidRPr="00933729" w:rsidRDefault="0098229B" w:rsidP="0098229B">
      <w:pPr>
        <w:jc w:val="both"/>
        <w:rPr>
          <w:lang w:val="hu-HU"/>
        </w:rPr>
      </w:pPr>
    </w:p>
    <w:p w14:paraId="0B526354" w14:textId="77777777" w:rsidR="00A57587" w:rsidRPr="00A57587" w:rsidRDefault="00A57587" w:rsidP="00A5758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>É</w:t>
      </w:r>
      <w:r w:rsidR="00115A10">
        <w:rPr>
          <w:lang w:val="hu-HU"/>
        </w:rPr>
        <w:t xml:space="preserve">rtékesítési céllal tartott eszközök és megszüntetendő tevékenységek. A fogalmi rendszer, megjelenítési és értékelési szabályok. </w:t>
      </w:r>
      <w:r>
        <w:rPr>
          <w:lang w:val="hu-HU"/>
        </w:rPr>
        <w:t>(Állítsa röviden párhuzamba a magyar szabályokkal is a témát!)</w:t>
      </w:r>
    </w:p>
    <w:p w14:paraId="72B93347" w14:textId="77777777" w:rsidR="00A57587" w:rsidRDefault="00A57587" w:rsidP="008C1DA7">
      <w:pPr>
        <w:ind w:left="720"/>
        <w:jc w:val="both"/>
        <w:rPr>
          <w:lang w:val="hu-HU"/>
        </w:rPr>
      </w:pPr>
    </w:p>
    <w:p w14:paraId="45F1199D" w14:textId="77777777" w:rsidR="00115A10" w:rsidRDefault="00115A10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Egy részvényre jutó eredmény. Szegmensek szerinti jelentés. </w:t>
      </w:r>
    </w:p>
    <w:p w14:paraId="4D706863" w14:textId="77777777" w:rsidR="00115A10" w:rsidRDefault="00115A10" w:rsidP="00115A10">
      <w:pPr>
        <w:ind w:left="720"/>
        <w:jc w:val="both"/>
        <w:rPr>
          <w:lang w:val="hu-HU"/>
        </w:rPr>
      </w:pPr>
    </w:p>
    <w:p w14:paraId="6C617B53" w14:textId="77777777" w:rsidR="00115A10" w:rsidRDefault="00115A10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A részvény alapú kifizetések kezelése az </w:t>
      </w:r>
      <w:proofErr w:type="spellStart"/>
      <w:r>
        <w:rPr>
          <w:lang w:val="hu-HU"/>
        </w:rPr>
        <w:t>IFRS-ben</w:t>
      </w:r>
      <w:proofErr w:type="spellEnd"/>
      <w:r>
        <w:rPr>
          <w:lang w:val="hu-HU"/>
        </w:rPr>
        <w:t>.</w:t>
      </w:r>
    </w:p>
    <w:p w14:paraId="72C5056D" w14:textId="77777777" w:rsidR="00A57587" w:rsidRDefault="00A57587" w:rsidP="008C1DA7">
      <w:pPr>
        <w:ind w:left="720"/>
        <w:jc w:val="both"/>
        <w:rPr>
          <w:lang w:val="hu-HU"/>
        </w:rPr>
      </w:pPr>
    </w:p>
    <w:p w14:paraId="0B6E248E" w14:textId="77777777" w:rsidR="00A57587" w:rsidRDefault="00A57587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>Átváltási árfolyamok változás</w:t>
      </w:r>
      <w:r w:rsidR="00782763">
        <w:rPr>
          <w:lang w:val="hu-HU"/>
        </w:rPr>
        <w:t>a</w:t>
      </w:r>
      <w:r>
        <w:rPr>
          <w:lang w:val="hu-HU"/>
        </w:rPr>
        <w:t xml:space="preserve"> hatásainak kezelése egyedi és konszolidált szinten.</w:t>
      </w:r>
    </w:p>
    <w:p w14:paraId="1B7D1C1A" w14:textId="77777777" w:rsidR="00A57587" w:rsidRDefault="00A57587" w:rsidP="008C1DA7">
      <w:pPr>
        <w:ind w:left="720"/>
        <w:jc w:val="both"/>
        <w:rPr>
          <w:lang w:val="hu-HU"/>
        </w:rPr>
      </w:pPr>
    </w:p>
    <w:p w14:paraId="29ABD3FC" w14:textId="77777777" w:rsidR="00A57587" w:rsidRDefault="00A57587" w:rsidP="00115A1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hu-HU"/>
        </w:rPr>
      </w:pPr>
      <w:r>
        <w:rPr>
          <w:lang w:val="hu-HU"/>
        </w:rPr>
        <w:t xml:space="preserve">Cash-flow kimutatások az </w:t>
      </w:r>
      <w:proofErr w:type="spellStart"/>
      <w:r>
        <w:rPr>
          <w:lang w:val="hu-HU"/>
        </w:rPr>
        <w:t>IFRS-ekben</w:t>
      </w:r>
      <w:proofErr w:type="spellEnd"/>
      <w:r>
        <w:rPr>
          <w:lang w:val="hu-HU"/>
        </w:rPr>
        <w:t xml:space="preserve"> (egyedi és konszolidált is).</w:t>
      </w:r>
    </w:p>
    <w:p w14:paraId="3FF02969" w14:textId="77777777" w:rsidR="003A6C45" w:rsidRPr="00933729" w:rsidRDefault="003A6C45" w:rsidP="0043411B">
      <w:pPr>
        <w:ind w:left="720"/>
        <w:jc w:val="both"/>
        <w:rPr>
          <w:lang w:val="hu-HU"/>
        </w:rPr>
      </w:pPr>
    </w:p>
    <w:p w14:paraId="7B718A31" w14:textId="77777777" w:rsidR="0098229B" w:rsidRPr="00B76F00" w:rsidRDefault="0098229B" w:rsidP="0098229B">
      <w:pPr>
        <w:rPr>
          <w:b/>
          <w:sz w:val="32"/>
          <w:szCs w:val="32"/>
          <w:lang w:val="hu-HU"/>
        </w:rPr>
      </w:pPr>
    </w:p>
    <w:p w14:paraId="4DCF6CF7" w14:textId="77777777" w:rsidR="0098229B" w:rsidRPr="00933729" w:rsidRDefault="0098229B" w:rsidP="0098229B">
      <w:pPr>
        <w:jc w:val="center"/>
        <w:rPr>
          <w:lang w:val="hu-HU"/>
        </w:rPr>
      </w:pPr>
    </w:p>
    <w:p w14:paraId="2994209D" w14:textId="77777777" w:rsidR="0098229B" w:rsidRDefault="0098229B" w:rsidP="0098229B">
      <w:pPr>
        <w:jc w:val="center"/>
        <w:rPr>
          <w:b/>
          <w:sz w:val="32"/>
          <w:szCs w:val="32"/>
          <w:lang w:val="hu-HU"/>
        </w:rPr>
      </w:pPr>
      <w:r w:rsidRPr="00B76F00">
        <w:rPr>
          <w:b/>
          <w:sz w:val="32"/>
          <w:szCs w:val="32"/>
          <w:lang w:val="hu-HU"/>
        </w:rPr>
        <w:t>C tételek</w:t>
      </w:r>
    </w:p>
    <w:p w14:paraId="32B3FB8E" w14:textId="77777777" w:rsidR="0098229B" w:rsidRPr="00B76F00" w:rsidRDefault="0098229B" w:rsidP="0098229B">
      <w:pPr>
        <w:jc w:val="center"/>
        <w:rPr>
          <w:b/>
          <w:sz w:val="32"/>
          <w:szCs w:val="32"/>
          <w:lang w:val="hu-HU"/>
        </w:rPr>
      </w:pPr>
    </w:p>
    <w:p w14:paraId="3DC64C3B" w14:textId="77777777" w:rsidR="0098229B" w:rsidRPr="00933729" w:rsidRDefault="0098229B" w:rsidP="0098229B">
      <w:pPr>
        <w:ind w:left="360"/>
        <w:jc w:val="both"/>
        <w:rPr>
          <w:lang w:val="hu-HU"/>
        </w:rPr>
      </w:pPr>
    </w:p>
    <w:p w14:paraId="7B673E82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Miben tér el a</w:t>
      </w:r>
      <w:r>
        <w:rPr>
          <w:lang w:val="hu-HU"/>
        </w:rPr>
        <w:t>z</w:t>
      </w:r>
      <w:r w:rsidRPr="00933729">
        <w:rPr>
          <w:lang w:val="hu-HU"/>
        </w:rPr>
        <w:t xml:space="preserve"> </w:t>
      </w:r>
      <w:r>
        <w:rPr>
          <w:lang w:val="hu-HU"/>
        </w:rPr>
        <w:t>évközi</w:t>
      </w:r>
      <w:r w:rsidRPr="00933729">
        <w:rPr>
          <w:lang w:val="hu-HU"/>
        </w:rPr>
        <w:t xml:space="preserve"> pénzügyi kimutatás a beszámolási időszak végén összeállított pénzügyi kimutatástól? </w:t>
      </w:r>
    </w:p>
    <w:p w14:paraId="42D60194" w14:textId="77777777" w:rsidR="0098229B" w:rsidRPr="00933729" w:rsidRDefault="0098229B" w:rsidP="0098229B">
      <w:pPr>
        <w:jc w:val="both"/>
        <w:rPr>
          <w:lang w:val="hu-HU"/>
        </w:rPr>
      </w:pPr>
    </w:p>
    <w:p w14:paraId="27076A73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 xml:space="preserve">Mi a különbség a becslésváltozás és a hiba között? Hogyan kell a becslésváltozás hatását és a hiba hatását megjeleníteni az </w:t>
      </w:r>
      <w:proofErr w:type="spellStart"/>
      <w:r w:rsidRPr="00933729">
        <w:rPr>
          <w:lang w:val="hu-HU"/>
        </w:rPr>
        <w:t>IFRS-ek</w:t>
      </w:r>
      <w:proofErr w:type="spellEnd"/>
      <w:r w:rsidRPr="00933729">
        <w:rPr>
          <w:lang w:val="hu-HU"/>
        </w:rPr>
        <w:t xml:space="preserve"> szerinti pénzügyi kimutatásokban?</w:t>
      </w:r>
    </w:p>
    <w:p w14:paraId="628B95E4" w14:textId="77777777" w:rsidR="0098229B" w:rsidRPr="00933729" w:rsidRDefault="0098229B" w:rsidP="0098229B">
      <w:pPr>
        <w:jc w:val="both"/>
        <w:rPr>
          <w:lang w:val="hu-HU"/>
        </w:rPr>
      </w:pPr>
    </w:p>
    <w:p w14:paraId="20023D0C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 xml:space="preserve">Fejtse ki a következő fogalmakat részletesen: a pénzügyi kimutatások közzétételre való </w:t>
      </w:r>
      <w:proofErr w:type="gramStart"/>
      <w:r w:rsidRPr="00933729">
        <w:rPr>
          <w:lang w:val="hu-HU"/>
        </w:rPr>
        <w:t>engedélyezésének napja</w:t>
      </w:r>
      <w:proofErr w:type="gramEnd"/>
      <w:r w:rsidRPr="00933729">
        <w:rPr>
          <w:lang w:val="hu-HU"/>
        </w:rPr>
        <w:t>, módosító esemény, nem módosító esemény.</w:t>
      </w:r>
    </w:p>
    <w:p w14:paraId="10ECBA72" w14:textId="77777777" w:rsidR="0098229B" w:rsidRPr="00933729" w:rsidRDefault="0098229B" w:rsidP="0098229B">
      <w:pPr>
        <w:jc w:val="both"/>
        <w:rPr>
          <w:lang w:val="hu-HU"/>
        </w:rPr>
      </w:pPr>
    </w:p>
    <w:p w14:paraId="64B96D05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Mik a számviteli politikák? Mi a teendő akkor, ha a számviteli politika egy standard vagy értelmezés miatt változik meg? Mi a helyzet akkor, ha a politika változtatása önkéntes?</w:t>
      </w:r>
    </w:p>
    <w:p w14:paraId="54DDF31F" w14:textId="77777777" w:rsidR="002D6012" w:rsidRDefault="002D6012" w:rsidP="002D6012">
      <w:pPr>
        <w:ind w:left="720"/>
        <w:jc w:val="both"/>
        <w:rPr>
          <w:i/>
          <w:lang w:val="hu-HU"/>
        </w:rPr>
      </w:pPr>
    </w:p>
    <w:p w14:paraId="61C4D622" w14:textId="77777777" w:rsidR="0098229B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Hogyan számoljuk el az operatív lízinget? Mi a teendő a lízinghez kapcsolódó ösztönzőkkel?</w:t>
      </w:r>
    </w:p>
    <w:p w14:paraId="5757C971" w14:textId="77777777" w:rsidR="002D6012" w:rsidRDefault="002D6012" w:rsidP="004D3DDA">
      <w:pPr>
        <w:ind w:left="720"/>
        <w:jc w:val="both"/>
        <w:rPr>
          <w:lang w:val="hu-HU"/>
        </w:rPr>
      </w:pPr>
    </w:p>
    <w:p w14:paraId="5DD7CDE3" w14:textId="77777777" w:rsidR="0098229B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Mik az összetett pénzügyi instrumentumok? Magyarázza el a számviteli kezelésüket!</w:t>
      </w:r>
    </w:p>
    <w:p w14:paraId="3B027580" w14:textId="77777777" w:rsidR="00DA2214" w:rsidRDefault="00DA2214" w:rsidP="004D3DDA">
      <w:pPr>
        <w:ind w:left="720"/>
        <w:jc w:val="both"/>
        <w:rPr>
          <w:lang w:val="hu-HU"/>
        </w:rPr>
      </w:pPr>
    </w:p>
    <w:p w14:paraId="686288E3" w14:textId="77777777" w:rsidR="00DA2214" w:rsidRDefault="00DA2214" w:rsidP="0098229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számviteli inkonzisztencia fogalma és feloldásának lehetőségei a pénzügyi instrumentumok körében.</w:t>
      </w:r>
    </w:p>
    <w:p w14:paraId="272A610E" w14:textId="77777777" w:rsidR="00DA2214" w:rsidRDefault="00DA2214" w:rsidP="004D3DDA">
      <w:pPr>
        <w:ind w:left="720"/>
        <w:jc w:val="both"/>
        <w:rPr>
          <w:lang w:val="hu-HU"/>
        </w:rPr>
      </w:pPr>
      <w:r>
        <w:rPr>
          <w:lang w:val="hu-HU"/>
        </w:rPr>
        <w:t xml:space="preserve"> </w:t>
      </w:r>
    </w:p>
    <w:p w14:paraId="1FDA21D7" w14:textId="77777777" w:rsidR="00DA2214" w:rsidRPr="00933729" w:rsidRDefault="00DA2214" w:rsidP="0098229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Mit jelent a saját hitelkockázat, mikor jelentkezik és milyen számviteli következményei vannak?</w:t>
      </w:r>
    </w:p>
    <w:p w14:paraId="0E510116" w14:textId="77777777" w:rsidR="0098229B" w:rsidRPr="00933729" w:rsidRDefault="0098229B" w:rsidP="0098229B">
      <w:pPr>
        <w:jc w:val="both"/>
        <w:rPr>
          <w:lang w:val="hu-HU"/>
        </w:rPr>
      </w:pPr>
    </w:p>
    <w:p w14:paraId="54A36383" w14:textId="232B1F8F" w:rsidR="0098229B" w:rsidRPr="00933729" w:rsidRDefault="00CA579C" w:rsidP="0098229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Milyen munkavállalóknak fizetett juttatásokat különböztet</w:t>
      </w:r>
      <w:r w:rsidR="005C2887">
        <w:rPr>
          <w:lang w:val="hu-HU"/>
        </w:rPr>
        <w:t>nek</w:t>
      </w:r>
      <w:r>
        <w:rPr>
          <w:lang w:val="hu-HU"/>
        </w:rPr>
        <w:t xml:space="preserve"> meg az </w:t>
      </w:r>
      <w:proofErr w:type="spellStart"/>
      <w:r>
        <w:rPr>
          <w:lang w:val="hu-HU"/>
        </w:rPr>
        <w:t>IFRS</w:t>
      </w:r>
      <w:r w:rsidR="005C2887">
        <w:rPr>
          <w:lang w:val="hu-HU"/>
        </w:rPr>
        <w:t>-ek</w:t>
      </w:r>
      <w:proofErr w:type="spellEnd"/>
      <w:r>
        <w:rPr>
          <w:lang w:val="hu-HU"/>
        </w:rPr>
        <w:t>? Hogyan kell az egyes csoportokat kezelni</w:t>
      </w:r>
      <w:r w:rsidR="005C2887">
        <w:rPr>
          <w:lang w:val="hu-HU"/>
        </w:rPr>
        <w:t>?</w:t>
      </w:r>
      <w:r>
        <w:rPr>
          <w:lang w:val="hu-HU"/>
        </w:rPr>
        <w:t xml:space="preserve"> (</w:t>
      </w:r>
      <w:r w:rsidR="00DB7B2C">
        <w:rPr>
          <w:lang w:val="hu-HU"/>
        </w:rPr>
        <w:t xml:space="preserve">A </w:t>
      </w:r>
      <w:r>
        <w:rPr>
          <w:lang w:val="hu-HU"/>
        </w:rPr>
        <w:t xml:space="preserve">munkaviszony megszűnése utáni juttatások [post </w:t>
      </w:r>
      <w:proofErr w:type="spellStart"/>
      <w:r>
        <w:rPr>
          <w:lang w:val="hu-HU"/>
        </w:rPr>
        <w:t>employment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benefits</w:t>
      </w:r>
      <w:proofErr w:type="spellEnd"/>
      <w:r>
        <w:rPr>
          <w:lang w:val="hu-HU"/>
        </w:rPr>
        <w:t xml:space="preserve">] nem </w:t>
      </w:r>
      <w:r w:rsidR="005C2887">
        <w:rPr>
          <w:lang w:val="hu-HU"/>
        </w:rPr>
        <w:t>tárgya</w:t>
      </w:r>
      <w:r w:rsidR="00DB7B2C">
        <w:rPr>
          <w:lang w:val="hu-HU"/>
        </w:rPr>
        <w:t xml:space="preserve"> </w:t>
      </w:r>
      <w:r w:rsidR="005C2887">
        <w:rPr>
          <w:lang w:val="hu-HU"/>
        </w:rPr>
        <w:t>ennek a tételnek</w:t>
      </w:r>
      <w:r>
        <w:rPr>
          <w:lang w:val="hu-HU"/>
        </w:rPr>
        <w:t>.</w:t>
      </w:r>
      <w:r w:rsidR="00DB7B2C">
        <w:rPr>
          <w:lang w:val="hu-HU"/>
        </w:rPr>
        <w:t>)</w:t>
      </w:r>
    </w:p>
    <w:p w14:paraId="1B2D6D1D" w14:textId="77777777" w:rsidR="0098229B" w:rsidRPr="00933729" w:rsidRDefault="0098229B" w:rsidP="0098229B">
      <w:pPr>
        <w:jc w:val="both"/>
        <w:rPr>
          <w:lang w:val="hu-HU"/>
        </w:rPr>
      </w:pPr>
    </w:p>
    <w:p w14:paraId="38BFA0D1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Miként kezeli az IFRS azokat a tranzakciókat, amelye</w:t>
      </w:r>
      <w:r w:rsidR="00782763">
        <w:rPr>
          <w:lang w:val="hu-HU"/>
        </w:rPr>
        <w:t>ke</w:t>
      </w:r>
      <w:r w:rsidRPr="00933729">
        <w:rPr>
          <w:lang w:val="hu-HU"/>
        </w:rPr>
        <w:t>t a gazdálkodó a tulajdonosával végez?</w:t>
      </w:r>
      <w:r w:rsidR="009255F0">
        <w:rPr>
          <w:lang w:val="hu-HU"/>
        </w:rPr>
        <w:t xml:space="preserve"> </w:t>
      </w:r>
      <w:r w:rsidR="005E7DD9">
        <w:rPr>
          <w:lang w:val="hu-HU"/>
        </w:rPr>
        <w:t xml:space="preserve"> Miként kezeljük a </w:t>
      </w:r>
      <w:r w:rsidR="009255F0">
        <w:rPr>
          <w:lang w:val="hu-HU"/>
        </w:rPr>
        <w:t>tulajdonosok számára</w:t>
      </w:r>
      <w:r w:rsidR="005E7DD9">
        <w:rPr>
          <w:lang w:val="hu-HU"/>
        </w:rPr>
        <w:t xml:space="preserve"> a pénzeszközön kívüli átadásokat?  </w:t>
      </w:r>
      <w:r w:rsidR="009255F0">
        <w:rPr>
          <w:lang w:val="hu-HU"/>
        </w:rPr>
        <w:t xml:space="preserve"> </w:t>
      </w:r>
    </w:p>
    <w:p w14:paraId="2A893D01" w14:textId="77777777" w:rsidR="0098229B" w:rsidRPr="00933729" w:rsidRDefault="0098229B" w:rsidP="0098229B">
      <w:pPr>
        <w:jc w:val="both"/>
        <w:rPr>
          <w:lang w:val="hu-HU"/>
        </w:rPr>
      </w:pPr>
    </w:p>
    <w:p w14:paraId="6DF6295A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 xml:space="preserve">Milyen módon jönnek létre a standardok (IFRS/IAS) és az értelmezések (IFRIC/SIC)? Értelmezze a következő fogalmat: „Nemzetközi Pénzügyi </w:t>
      </w:r>
      <w:r w:rsidRPr="00933729">
        <w:t>Beszámolási</w:t>
      </w:r>
      <w:r w:rsidRPr="00933729">
        <w:rPr>
          <w:lang w:val="hu-HU"/>
        </w:rPr>
        <w:t xml:space="preserve"> Standardok, ahogyan azokat az Európai Unió befogadta.“</w:t>
      </w:r>
    </w:p>
    <w:p w14:paraId="179D414E" w14:textId="77777777" w:rsidR="0098229B" w:rsidRPr="00933729" w:rsidRDefault="0098229B" w:rsidP="0098229B">
      <w:pPr>
        <w:jc w:val="both"/>
        <w:rPr>
          <w:lang w:val="hu-HU"/>
        </w:rPr>
      </w:pPr>
    </w:p>
    <w:p w14:paraId="06DF1E7D" w14:textId="77777777" w:rsidR="0098229B" w:rsidRPr="00933729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Mit jelent az eszköz eltávolítási kötelezettség? Hogyan kell kezelni ezt a kötelezettséget?</w:t>
      </w:r>
      <w:r w:rsidR="00191B84">
        <w:rPr>
          <w:lang w:val="hu-HU"/>
        </w:rPr>
        <w:t xml:space="preserve"> Mi vonatkozik arra a helyzetre, ha ez a kötelezettség idővel változik?</w:t>
      </w:r>
    </w:p>
    <w:p w14:paraId="38A14A06" w14:textId="77777777" w:rsidR="0098229B" w:rsidRPr="00933729" w:rsidRDefault="0098229B" w:rsidP="0098229B">
      <w:pPr>
        <w:jc w:val="both"/>
        <w:rPr>
          <w:lang w:val="hu-HU"/>
        </w:rPr>
      </w:pPr>
    </w:p>
    <w:p w14:paraId="1EA18CE4" w14:textId="77777777" w:rsidR="003A6C45" w:rsidRPr="00FF0593" w:rsidRDefault="00FF0593" w:rsidP="00FF0593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Mit jelent az, ha a nem kontrolláló érdekeltséget valós értéken jelenítik meg? Milyen hatása van ennek a pénzügyi kimutatásokra?</w:t>
      </w:r>
    </w:p>
    <w:p w14:paraId="36A6CFF6" w14:textId="77777777" w:rsidR="003A6C45" w:rsidRDefault="003A6C45" w:rsidP="0043411B">
      <w:pPr>
        <w:ind w:left="720"/>
        <w:jc w:val="both"/>
        <w:rPr>
          <w:lang w:val="hu-HU"/>
        </w:rPr>
      </w:pPr>
    </w:p>
    <w:p w14:paraId="3884CEA2" w14:textId="77777777" w:rsidR="00FF0593" w:rsidRDefault="003A6C45" w:rsidP="00FF0593">
      <w:pPr>
        <w:numPr>
          <w:ilvl w:val="0"/>
          <w:numId w:val="2"/>
        </w:numPr>
        <w:jc w:val="both"/>
        <w:rPr>
          <w:lang w:val="hu-HU"/>
        </w:rPr>
      </w:pPr>
      <w:r w:rsidRPr="00FF0593">
        <w:rPr>
          <w:lang w:val="hu-HU"/>
        </w:rPr>
        <w:t>Hogyan kell kiszámítani a goodwill értékvesztését? Milyen további szabályok kapcsolódnak a goodwill értékvesztéshez?</w:t>
      </w:r>
      <w:r w:rsidR="00FF0593" w:rsidRPr="00FF0593">
        <w:rPr>
          <w:lang w:val="hu-HU"/>
        </w:rPr>
        <w:t xml:space="preserve"> </w:t>
      </w:r>
    </w:p>
    <w:p w14:paraId="59F7F484" w14:textId="77777777" w:rsidR="00FF0593" w:rsidRPr="00FF0593" w:rsidRDefault="00FF0593" w:rsidP="0043411B">
      <w:pPr>
        <w:ind w:left="720"/>
        <w:jc w:val="both"/>
        <w:rPr>
          <w:lang w:val="hu-HU"/>
        </w:rPr>
      </w:pPr>
    </w:p>
    <w:p w14:paraId="186C59BA" w14:textId="5A67AC89" w:rsidR="00D2167C" w:rsidRPr="007C7444" w:rsidRDefault="0098229B" w:rsidP="007C7444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 xml:space="preserve">Mikor szabad egymással szemben beszámítani egy pénzügyi eszközt és egy pénzügyi kötelezettséget? </w:t>
      </w:r>
      <w:r w:rsidR="00D2167C">
        <w:rPr>
          <w:lang w:val="hu-HU"/>
        </w:rPr>
        <w:t>Miként kell kezelni azt, ha egy pénzügyi kötelezettséget tőkeinstrumentummal rendeznek?</w:t>
      </w:r>
    </w:p>
    <w:p w14:paraId="0FBAEC05" w14:textId="77777777" w:rsidR="0098229B" w:rsidRPr="00933729" w:rsidRDefault="0098229B" w:rsidP="0098229B">
      <w:pPr>
        <w:jc w:val="both"/>
        <w:rPr>
          <w:lang w:val="hu-HU"/>
        </w:rPr>
      </w:pPr>
    </w:p>
    <w:p w14:paraId="10FD3F2E" w14:textId="77777777" w:rsidR="0098229B" w:rsidRDefault="0098229B" w:rsidP="0098229B">
      <w:pPr>
        <w:numPr>
          <w:ilvl w:val="0"/>
          <w:numId w:val="2"/>
        </w:numPr>
        <w:jc w:val="both"/>
        <w:rPr>
          <w:lang w:val="hu-HU"/>
        </w:rPr>
      </w:pPr>
      <w:r w:rsidRPr="00933729">
        <w:rPr>
          <w:lang w:val="hu-HU"/>
        </w:rPr>
        <w:t>Mi az IFRS SME standard? Miért hozták létre? Röviden jellemezze a standardot!</w:t>
      </w:r>
    </w:p>
    <w:p w14:paraId="5E6D8680" w14:textId="77777777" w:rsidR="0098229B" w:rsidRDefault="0098229B" w:rsidP="0098229B">
      <w:pPr>
        <w:ind w:left="360"/>
        <w:jc w:val="both"/>
        <w:rPr>
          <w:lang w:val="hu-HU"/>
        </w:rPr>
      </w:pPr>
    </w:p>
    <w:p w14:paraId="2ACDBE95" w14:textId="1DBC9D87" w:rsidR="0098229B" w:rsidRDefault="005C2887" w:rsidP="0098229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Melyek a</w:t>
      </w:r>
      <w:r w:rsidR="0098229B">
        <w:rPr>
          <w:lang w:val="hu-HU"/>
        </w:rPr>
        <w:t xml:space="preserve">z </w:t>
      </w:r>
      <w:proofErr w:type="spellStart"/>
      <w:r w:rsidR="0098229B">
        <w:rPr>
          <w:lang w:val="hu-HU"/>
        </w:rPr>
        <w:t>IFRS-ek</w:t>
      </w:r>
      <w:proofErr w:type="spellEnd"/>
      <w:r w:rsidR="0098229B">
        <w:rPr>
          <w:lang w:val="hu-HU"/>
        </w:rPr>
        <w:t xml:space="preserve"> első alkalmazásának főbb szabályai (</w:t>
      </w:r>
      <w:r>
        <w:rPr>
          <w:lang w:val="hu-HU"/>
        </w:rPr>
        <w:t>A</w:t>
      </w:r>
      <w:r w:rsidR="0098229B">
        <w:rPr>
          <w:lang w:val="hu-HU"/>
        </w:rPr>
        <w:t>z első alkalmazók, az áttérés napja, az áttérés végrehajtása során alkalmazandó elvek, eljárások).</w:t>
      </w:r>
    </w:p>
    <w:p w14:paraId="32152B0D" w14:textId="77777777" w:rsidR="0098229B" w:rsidRDefault="0098229B" w:rsidP="0098229B">
      <w:pPr>
        <w:ind w:left="720"/>
        <w:jc w:val="both"/>
        <w:rPr>
          <w:lang w:val="hu-HU"/>
        </w:rPr>
      </w:pPr>
    </w:p>
    <w:p w14:paraId="71217227" w14:textId="1709685E" w:rsidR="0098229B" w:rsidRDefault="005C2887" w:rsidP="0098229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Melyek a</w:t>
      </w:r>
      <w:r w:rsidR="0098229B">
        <w:rPr>
          <w:lang w:val="hu-HU"/>
        </w:rPr>
        <w:t xml:space="preserve">z </w:t>
      </w:r>
      <w:proofErr w:type="spellStart"/>
      <w:r w:rsidR="0098229B">
        <w:rPr>
          <w:lang w:val="hu-HU"/>
        </w:rPr>
        <w:t>IFRS</w:t>
      </w:r>
      <w:r>
        <w:rPr>
          <w:lang w:val="hu-HU"/>
        </w:rPr>
        <w:t>-ek</w:t>
      </w:r>
      <w:proofErr w:type="spellEnd"/>
      <w:r w:rsidR="0098229B">
        <w:rPr>
          <w:lang w:val="hu-HU"/>
        </w:rPr>
        <w:t xml:space="preserve"> alapján készült </w:t>
      </w:r>
      <w:r>
        <w:rPr>
          <w:lang w:val="hu-HU"/>
        </w:rPr>
        <w:t xml:space="preserve">első </w:t>
      </w:r>
      <w:r w:rsidR="0098229B">
        <w:rPr>
          <w:lang w:val="hu-HU"/>
        </w:rPr>
        <w:t xml:space="preserve">pénzügyi kimutatásban közzéteendő többlet információk. Felmentések az első alkalmazáskor. </w:t>
      </w:r>
    </w:p>
    <w:p w14:paraId="2B25399B" w14:textId="77777777" w:rsidR="0098229B" w:rsidRDefault="0098229B" w:rsidP="0098229B">
      <w:pPr>
        <w:jc w:val="both"/>
        <w:rPr>
          <w:lang w:val="hu-HU"/>
        </w:rPr>
      </w:pPr>
    </w:p>
    <w:p w14:paraId="4E1FB777" w14:textId="77777777" w:rsidR="00A57587" w:rsidRDefault="00B0253E" w:rsidP="00A57587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Milyen ágazat specifikus standardokat alkotott az IASB (IASC)? Ismertessen szabadon választott ilyen standardot vázlatosan!</w:t>
      </w:r>
    </w:p>
    <w:p w14:paraId="31CE2700" w14:textId="77777777" w:rsidR="00A57587" w:rsidRDefault="00A57587" w:rsidP="00A57587">
      <w:pPr>
        <w:ind w:left="720"/>
        <w:jc w:val="both"/>
        <w:rPr>
          <w:lang w:val="hu-HU"/>
        </w:rPr>
      </w:pPr>
    </w:p>
    <w:p w14:paraId="4CBAEB83" w14:textId="77777777" w:rsidR="00A7636C" w:rsidRDefault="003B7DB9" w:rsidP="00A57587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Hogyan kell</w:t>
      </w:r>
      <w:r w:rsidR="00A7636C">
        <w:rPr>
          <w:lang w:val="hu-HU"/>
        </w:rPr>
        <w:t xml:space="preserve"> értékelni</w:t>
      </w:r>
      <w:r>
        <w:rPr>
          <w:lang w:val="hu-HU"/>
        </w:rPr>
        <w:t xml:space="preserve"> az anyavállalat</w:t>
      </w:r>
      <w:r w:rsidR="00A7636C">
        <w:rPr>
          <w:lang w:val="hu-HU"/>
        </w:rPr>
        <w:t xml:space="preserve"> (befektető vállalat)</w:t>
      </w:r>
      <w:r>
        <w:rPr>
          <w:lang w:val="hu-HU"/>
        </w:rPr>
        <w:t xml:space="preserve"> </w:t>
      </w:r>
      <w:r w:rsidR="00B0253E">
        <w:rPr>
          <w:lang w:val="hu-HU"/>
        </w:rPr>
        <w:t xml:space="preserve">különálló </w:t>
      </w:r>
      <w:r>
        <w:rPr>
          <w:lang w:val="hu-HU"/>
        </w:rPr>
        <w:t>pénzügyi kimutatásaiban a leányvállalati</w:t>
      </w:r>
      <w:r w:rsidR="00A7636C">
        <w:rPr>
          <w:lang w:val="hu-HU"/>
        </w:rPr>
        <w:t xml:space="preserve">, társult vállalkozásbeli és közös </w:t>
      </w:r>
      <w:proofErr w:type="spellStart"/>
      <w:r w:rsidR="00A7636C">
        <w:rPr>
          <w:lang w:val="hu-HU"/>
        </w:rPr>
        <w:t>szerveződésbeli</w:t>
      </w:r>
      <w:proofErr w:type="spellEnd"/>
      <w:r>
        <w:rPr>
          <w:lang w:val="hu-HU"/>
        </w:rPr>
        <w:t xml:space="preserve"> befektetéseket?</w:t>
      </w:r>
    </w:p>
    <w:p w14:paraId="39E9E97D" w14:textId="77777777" w:rsidR="00631858" w:rsidRDefault="00CD6773" w:rsidP="004D3DDA">
      <w:pPr>
        <w:ind w:left="720"/>
        <w:jc w:val="both"/>
        <w:rPr>
          <w:lang w:val="hu-HU"/>
        </w:rPr>
      </w:pPr>
      <w:r>
        <w:rPr>
          <w:lang w:val="hu-HU"/>
        </w:rPr>
        <w:t xml:space="preserve"> </w:t>
      </w:r>
    </w:p>
    <w:p w14:paraId="51594E53" w14:textId="77777777" w:rsidR="005C2887" w:rsidRDefault="005C2887" w:rsidP="005C2887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Milyen közzétételi kötelezettségek vannak a más gazdálkodó egységben lévő érdekeltségről?</w:t>
      </w:r>
    </w:p>
    <w:p w14:paraId="280F6744" w14:textId="77777777" w:rsidR="00CD6773" w:rsidRDefault="00CD6773" w:rsidP="008C1DA7">
      <w:pPr>
        <w:ind w:left="720"/>
        <w:jc w:val="both"/>
        <w:rPr>
          <w:lang w:val="hu-HU"/>
        </w:rPr>
      </w:pPr>
    </w:p>
    <w:p w14:paraId="71F96880" w14:textId="7EE969A8" w:rsidR="00B3155C" w:rsidRPr="00B3155C" w:rsidRDefault="005C2887" w:rsidP="00B3155C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Mit jelent </w:t>
      </w:r>
      <w:r w:rsidR="00E508CE">
        <w:rPr>
          <w:lang w:val="hu-HU"/>
        </w:rPr>
        <w:t xml:space="preserve">az effektív kamatláb módszer, </w:t>
      </w:r>
      <w:r>
        <w:rPr>
          <w:lang w:val="hu-HU"/>
        </w:rPr>
        <w:t>M</w:t>
      </w:r>
      <w:r w:rsidR="00E508CE">
        <w:rPr>
          <w:lang w:val="hu-HU"/>
        </w:rPr>
        <w:t xml:space="preserve">iként kell a </w:t>
      </w:r>
      <w:proofErr w:type="spellStart"/>
      <w:r w:rsidR="00E508CE">
        <w:rPr>
          <w:lang w:val="hu-HU"/>
        </w:rPr>
        <w:t>cash-flowk</w:t>
      </w:r>
      <w:proofErr w:type="spellEnd"/>
      <w:r w:rsidR="00E508CE">
        <w:rPr>
          <w:lang w:val="hu-HU"/>
        </w:rPr>
        <w:t xml:space="preserve"> módosu</w:t>
      </w:r>
      <w:r w:rsidR="00CD6773">
        <w:rPr>
          <w:lang w:val="hu-HU"/>
        </w:rPr>
        <w:t>lását kezelni!</w:t>
      </w:r>
    </w:p>
    <w:p w14:paraId="082AFDAD" w14:textId="77777777" w:rsidR="00CD6773" w:rsidRDefault="00CD6773" w:rsidP="008C1DA7">
      <w:pPr>
        <w:ind w:left="720"/>
        <w:jc w:val="both"/>
        <w:rPr>
          <w:lang w:val="hu-HU"/>
        </w:rPr>
      </w:pPr>
    </w:p>
    <w:p w14:paraId="74527D08" w14:textId="77777777" w:rsidR="00CD6773" w:rsidRDefault="00CD6773" w:rsidP="00B3155C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Mit értünk fordított akvizíció alatt? Ismertesse a terület számviteli kezelésének elveit!</w:t>
      </w:r>
    </w:p>
    <w:p w14:paraId="1B939C09" w14:textId="77777777" w:rsidR="00CD6773" w:rsidRDefault="00CD6773" w:rsidP="008C1DA7">
      <w:pPr>
        <w:ind w:left="720"/>
        <w:jc w:val="both"/>
        <w:rPr>
          <w:lang w:val="hu-HU"/>
        </w:rPr>
      </w:pPr>
    </w:p>
    <w:p w14:paraId="08D5D020" w14:textId="77777777" w:rsidR="00CD6773" w:rsidRDefault="00CD6773" w:rsidP="00B3155C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Mit jelent számviteli értelemben a hiperinfláció? Röviden foglalja össze a hiperinflációs helyzet számviteli kezelését (csak a fő elvek és megfontolások szükségesek).</w:t>
      </w:r>
    </w:p>
    <w:p w14:paraId="0D9E20B6" w14:textId="77777777" w:rsidR="00DC00B3" w:rsidRDefault="00DC00B3" w:rsidP="008C1DA7">
      <w:pPr>
        <w:ind w:left="720"/>
        <w:jc w:val="both"/>
        <w:rPr>
          <w:lang w:val="hu-HU"/>
        </w:rPr>
      </w:pPr>
    </w:p>
    <w:p w14:paraId="0659ABBB" w14:textId="77777777" w:rsidR="00CD6773" w:rsidRDefault="00CD6773" w:rsidP="00B3155C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Mit értünk befektetési </w:t>
      </w:r>
      <w:r w:rsidR="00A7636C">
        <w:rPr>
          <w:lang w:val="hu-HU"/>
        </w:rPr>
        <w:t xml:space="preserve">társaság </w:t>
      </w:r>
      <w:r>
        <w:rPr>
          <w:lang w:val="hu-HU"/>
        </w:rPr>
        <w:t>(</w:t>
      </w:r>
      <w:proofErr w:type="spellStart"/>
      <w:r>
        <w:rPr>
          <w:lang w:val="hu-HU"/>
        </w:rPr>
        <w:t>investment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entity</w:t>
      </w:r>
      <w:proofErr w:type="spellEnd"/>
      <w:r>
        <w:rPr>
          <w:lang w:val="hu-HU"/>
        </w:rPr>
        <w:t>) alatt? Milyen különleges szabályok vonatkoznak ezekre a gazdálkodókra?</w:t>
      </w:r>
    </w:p>
    <w:p w14:paraId="391DCE98" w14:textId="77777777" w:rsidR="00A7636C" w:rsidRDefault="00A7636C" w:rsidP="004D3DDA">
      <w:pPr>
        <w:ind w:left="720"/>
        <w:jc w:val="both"/>
        <w:rPr>
          <w:lang w:val="hu-HU"/>
        </w:rPr>
      </w:pPr>
    </w:p>
    <w:p w14:paraId="478B76C2" w14:textId="4AF2FD88" w:rsidR="00A7636C" w:rsidRDefault="005C2887" w:rsidP="00B3155C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Milyen szabályozást tartalmaznak az </w:t>
      </w:r>
      <w:proofErr w:type="spellStart"/>
      <w:r>
        <w:rPr>
          <w:lang w:val="hu-HU"/>
        </w:rPr>
        <w:t>IFRS-ek</w:t>
      </w:r>
      <w:proofErr w:type="spellEnd"/>
      <w:r>
        <w:rPr>
          <w:lang w:val="hu-HU"/>
        </w:rPr>
        <w:t xml:space="preserve"> a közterhekkel (</w:t>
      </w:r>
      <w:proofErr w:type="spellStart"/>
      <w:r>
        <w:rPr>
          <w:lang w:val="hu-HU"/>
        </w:rPr>
        <w:t>levies</w:t>
      </w:r>
      <w:proofErr w:type="spellEnd"/>
      <w:r>
        <w:rPr>
          <w:lang w:val="hu-HU"/>
        </w:rPr>
        <w:t>) kapcsolatosan?</w:t>
      </w:r>
      <w:r w:rsidDel="005C2887">
        <w:rPr>
          <w:lang w:val="hu-HU"/>
        </w:rPr>
        <w:t xml:space="preserve"> </w:t>
      </w:r>
      <w:r w:rsidR="00A7636C">
        <w:rPr>
          <w:lang w:val="hu-HU"/>
        </w:rPr>
        <w:t>(Megjelenítés időpontja, értékelés.)</w:t>
      </w:r>
    </w:p>
    <w:p w14:paraId="4C57CCA3" w14:textId="77777777" w:rsidR="00A7636C" w:rsidRDefault="00A7636C" w:rsidP="004D3DDA">
      <w:pPr>
        <w:ind w:left="720"/>
        <w:jc w:val="both"/>
        <w:rPr>
          <w:lang w:val="hu-HU"/>
        </w:rPr>
      </w:pPr>
    </w:p>
    <w:p w14:paraId="6DCF006C" w14:textId="77777777" w:rsidR="005C2887" w:rsidRDefault="005C2887" w:rsidP="005C2887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Hogyan kell kezelni az árfolyamok változásának a hatását az idegen pénznemben folyósított előlegnél és előre fizetéseknél? </w:t>
      </w:r>
    </w:p>
    <w:p w14:paraId="79160614" w14:textId="77777777" w:rsidR="00191B84" w:rsidRDefault="00191B84" w:rsidP="004D3DDA">
      <w:pPr>
        <w:ind w:left="720"/>
        <w:jc w:val="both"/>
        <w:rPr>
          <w:lang w:val="hu-HU"/>
        </w:rPr>
      </w:pPr>
    </w:p>
    <w:p w14:paraId="5CF42D77" w14:textId="77777777" w:rsidR="00191B84" w:rsidRDefault="00191B84" w:rsidP="00191B84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Miként kezeli a bevételekre vonatkozó standard a szerződés megszerzésével kapcsolatos költségeket? </w:t>
      </w:r>
    </w:p>
    <w:p w14:paraId="1E812658" w14:textId="77777777" w:rsidR="00191B84" w:rsidRDefault="00191B84" w:rsidP="004D3DDA">
      <w:pPr>
        <w:ind w:left="720"/>
        <w:jc w:val="both"/>
        <w:rPr>
          <w:lang w:val="hu-HU"/>
        </w:rPr>
      </w:pPr>
    </w:p>
    <w:p w14:paraId="5BA8B7F6" w14:textId="72A6CB51" w:rsidR="00191B84" w:rsidRDefault="005C2887" w:rsidP="00191B84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</w:t>
      </w:r>
      <w:r w:rsidR="00191B84">
        <w:rPr>
          <w:lang w:val="hu-HU"/>
        </w:rPr>
        <w:t xml:space="preserve">it jelent a megbízó-ügynök probléma </w:t>
      </w:r>
      <w:r>
        <w:rPr>
          <w:lang w:val="hu-HU"/>
        </w:rPr>
        <w:t>a bevétel elszámolása kapcsán? M</w:t>
      </w:r>
      <w:r w:rsidR="00191B84">
        <w:rPr>
          <w:lang w:val="hu-HU"/>
        </w:rPr>
        <w:t>i a jelenség számviteli következménye?</w:t>
      </w:r>
    </w:p>
    <w:p w14:paraId="72A648D5" w14:textId="77777777" w:rsidR="00191B84" w:rsidRDefault="00191B84" w:rsidP="004D3DDA">
      <w:pPr>
        <w:ind w:left="720"/>
        <w:jc w:val="both"/>
        <w:rPr>
          <w:lang w:val="hu-HU"/>
        </w:rPr>
      </w:pPr>
    </w:p>
    <w:p w14:paraId="704505DE" w14:textId="77777777" w:rsidR="00191B84" w:rsidRDefault="00CA4E90" w:rsidP="00191B84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Hogyan kell elszámolni a szerz</w:t>
      </w:r>
      <w:r w:rsidR="009F2E52">
        <w:rPr>
          <w:lang w:val="hu-HU"/>
        </w:rPr>
        <w:t>ődésmódosítás hatásait a vevőkkel kötött szerződésekkel összefüggésben?</w:t>
      </w:r>
    </w:p>
    <w:p w14:paraId="22FF0478" w14:textId="77777777" w:rsidR="00191B84" w:rsidRDefault="00191B84" w:rsidP="004D3DDA">
      <w:pPr>
        <w:ind w:left="720"/>
        <w:jc w:val="both"/>
        <w:rPr>
          <w:lang w:val="hu-HU"/>
        </w:rPr>
      </w:pPr>
    </w:p>
    <w:p w14:paraId="2C5B3BF2" w14:textId="71827653" w:rsidR="00DB7B2C" w:rsidRDefault="00DB7B2C">
      <w:pPr>
        <w:rPr>
          <w:lang w:val="hu-HU"/>
        </w:rPr>
      </w:pPr>
      <w:r>
        <w:rPr>
          <w:lang w:val="hu-HU"/>
        </w:rPr>
        <w:br w:type="page"/>
      </w:r>
    </w:p>
    <w:p w14:paraId="35024643" w14:textId="77777777" w:rsidR="00A7636C" w:rsidRDefault="00A7636C" w:rsidP="004D3DDA">
      <w:pPr>
        <w:ind w:left="360"/>
        <w:jc w:val="both"/>
        <w:rPr>
          <w:lang w:val="hu-HU"/>
        </w:rPr>
      </w:pPr>
    </w:p>
    <w:p w14:paraId="43179046" w14:textId="77777777" w:rsidR="00A7636C" w:rsidRDefault="00A7636C" w:rsidP="004D3DDA">
      <w:pPr>
        <w:ind w:left="360"/>
        <w:jc w:val="both"/>
        <w:rPr>
          <w:i/>
          <w:lang w:val="hu-HU"/>
        </w:rPr>
      </w:pPr>
      <w:r w:rsidRPr="004D3DDA">
        <w:rPr>
          <w:i/>
          <w:lang w:val="hu-HU"/>
        </w:rPr>
        <w:t>Csak 2019. január 1-től:</w:t>
      </w:r>
    </w:p>
    <w:p w14:paraId="7A06B3B4" w14:textId="77777777" w:rsidR="00A7636C" w:rsidRPr="004D3DDA" w:rsidRDefault="00A7636C" w:rsidP="004D3DDA">
      <w:pPr>
        <w:ind w:left="360"/>
        <w:jc w:val="both"/>
        <w:rPr>
          <w:i/>
          <w:lang w:val="hu-HU"/>
        </w:rPr>
      </w:pPr>
    </w:p>
    <w:p w14:paraId="798C9D85" w14:textId="77777777" w:rsidR="005C2887" w:rsidRPr="004D3DDA" w:rsidRDefault="005C2887" w:rsidP="005C2887">
      <w:pPr>
        <w:numPr>
          <w:ilvl w:val="0"/>
          <w:numId w:val="2"/>
        </w:numPr>
        <w:jc w:val="both"/>
        <w:rPr>
          <w:i/>
          <w:lang w:val="hu-HU"/>
        </w:rPr>
      </w:pPr>
      <w:r>
        <w:rPr>
          <w:i/>
          <w:lang w:val="hu-HU"/>
        </w:rPr>
        <w:t>M</w:t>
      </w:r>
      <w:r w:rsidRPr="004D3DDA">
        <w:rPr>
          <w:i/>
          <w:lang w:val="hu-HU"/>
        </w:rPr>
        <w:t xml:space="preserve">it írnak elő az </w:t>
      </w:r>
      <w:proofErr w:type="spellStart"/>
      <w:r w:rsidRPr="004D3DDA">
        <w:rPr>
          <w:i/>
          <w:lang w:val="hu-HU"/>
        </w:rPr>
        <w:t>IFRS-ek</w:t>
      </w:r>
      <w:proofErr w:type="spellEnd"/>
      <w:r>
        <w:rPr>
          <w:i/>
          <w:lang w:val="hu-HU"/>
        </w:rPr>
        <w:t xml:space="preserve"> a</w:t>
      </w:r>
      <w:r w:rsidRPr="004D3DDA">
        <w:rPr>
          <w:i/>
          <w:lang w:val="hu-HU"/>
        </w:rPr>
        <w:t xml:space="preserve"> nyereségadó-kezeléssel kapcsolatos bizonytalanságok esetére? </w:t>
      </w:r>
    </w:p>
    <w:p w14:paraId="35AF7CE7" w14:textId="77777777" w:rsidR="00191B84" w:rsidRDefault="00191B84" w:rsidP="004D3DDA">
      <w:pPr>
        <w:ind w:left="720"/>
        <w:jc w:val="both"/>
        <w:rPr>
          <w:lang w:val="hu-HU"/>
        </w:rPr>
      </w:pPr>
    </w:p>
    <w:p w14:paraId="285769AF" w14:textId="77777777" w:rsidR="00191B84" w:rsidRDefault="00191B84" w:rsidP="00191B84">
      <w:pPr>
        <w:pStyle w:val="Listaszerbekezds"/>
        <w:numPr>
          <w:ilvl w:val="0"/>
          <w:numId w:val="2"/>
        </w:numPr>
        <w:jc w:val="both"/>
        <w:rPr>
          <w:i/>
          <w:lang w:val="hu-HU"/>
        </w:rPr>
      </w:pPr>
      <w:r w:rsidRPr="00191B84">
        <w:rPr>
          <w:i/>
          <w:lang w:val="hu-HU"/>
        </w:rPr>
        <w:t xml:space="preserve">Milyen helyzetekben értelmezhető az </w:t>
      </w:r>
      <w:proofErr w:type="spellStart"/>
      <w:r w:rsidRPr="00191B84">
        <w:rPr>
          <w:i/>
          <w:lang w:val="hu-HU"/>
        </w:rPr>
        <w:t>IFRS-ekben</w:t>
      </w:r>
      <w:proofErr w:type="spellEnd"/>
      <w:r w:rsidRPr="00191B84">
        <w:rPr>
          <w:i/>
          <w:lang w:val="hu-HU"/>
        </w:rPr>
        <w:t xml:space="preserve"> az operatív lízing? Hogyan határolható el az operatív és a pénzügyi lízing? (Új tétel az 5. elé menne.)</w:t>
      </w:r>
    </w:p>
    <w:p w14:paraId="3C7E2828" w14:textId="77777777" w:rsidR="00191B84" w:rsidRPr="00191B84" w:rsidRDefault="00191B84" w:rsidP="004D3DDA">
      <w:pPr>
        <w:pStyle w:val="Listaszerbekezds"/>
        <w:jc w:val="both"/>
        <w:rPr>
          <w:i/>
          <w:lang w:val="hu-HU"/>
        </w:rPr>
      </w:pPr>
    </w:p>
    <w:p w14:paraId="4ED7483E" w14:textId="77777777" w:rsidR="00A7636C" w:rsidRDefault="00A7636C" w:rsidP="004D3DDA">
      <w:pPr>
        <w:jc w:val="both"/>
        <w:rPr>
          <w:lang w:val="hu-HU"/>
        </w:rPr>
      </w:pPr>
    </w:p>
    <w:p w14:paraId="33FB57D4" w14:textId="77777777" w:rsidR="003B7DB9" w:rsidRDefault="003B7DB9" w:rsidP="008C1DA7">
      <w:pPr>
        <w:ind w:left="360"/>
        <w:jc w:val="both"/>
        <w:rPr>
          <w:lang w:val="hu-HU"/>
        </w:rPr>
      </w:pPr>
    </w:p>
    <w:p w14:paraId="4C6529AB" w14:textId="77777777" w:rsidR="0098229B" w:rsidRPr="00933729" w:rsidRDefault="0098229B" w:rsidP="00894441">
      <w:pPr>
        <w:jc w:val="center"/>
        <w:rPr>
          <w:lang w:val="hu-HU"/>
        </w:rPr>
      </w:pPr>
    </w:p>
    <w:sectPr w:rsidR="0098229B" w:rsidRPr="00933729" w:rsidSect="0098229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5302E" w14:textId="77777777" w:rsidR="005D4A67" w:rsidRDefault="005D4A67">
      <w:r>
        <w:separator/>
      </w:r>
    </w:p>
  </w:endnote>
  <w:endnote w:type="continuationSeparator" w:id="0">
    <w:p w14:paraId="18E4C5C1" w14:textId="77777777" w:rsidR="005D4A67" w:rsidRDefault="005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F049A" w14:textId="77777777" w:rsidR="005D4A67" w:rsidRDefault="005D4A67">
      <w:r>
        <w:separator/>
      </w:r>
    </w:p>
  </w:footnote>
  <w:footnote w:type="continuationSeparator" w:id="0">
    <w:p w14:paraId="1274FCD8" w14:textId="77777777" w:rsidR="005D4A67" w:rsidRDefault="005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41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E4885"/>
    <w:multiLevelType w:val="hybridMultilevel"/>
    <w:tmpl w:val="63066076"/>
    <w:lvl w:ilvl="0" w:tplc="0CB6F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BE523A"/>
    <w:multiLevelType w:val="multilevel"/>
    <w:tmpl w:val="8BDC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4346A"/>
    <w:multiLevelType w:val="hybridMultilevel"/>
    <w:tmpl w:val="C6CE8962"/>
    <w:lvl w:ilvl="0" w:tplc="C32E64E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D00A876A">
      <w:start w:val="1"/>
      <w:numFmt w:val="lowerLetter"/>
      <w:lvlText w:val="e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E2C29"/>
    <w:multiLevelType w:val="hybridMultilevel"/>
    <w:tmpl w:val="AEF6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BE3"/>
    <w:multiLevelType w:val="multilevel"/>
    <w:tmpl w:val="452E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010BC"/>
    <w:multiLevelType w:val="hybridMultilevel"/>
    <w:tmpl w:val="75A60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6518"/>
    <w:multiLevelType w:val="hybridMultilevel"/>
    <w:tmpl w:val="4BE2B180"/>
    <w:lvl w:ilvl="0" w:tplc="E7D0B6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34187"/>
    <w:multiLevelType w:val="hybridMultilevel"/>
    <w:tmpl w:val="83CA4E9E"/>
    <w:lvl w:ilvl="0" w:tplc="5578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00F36"/>
    <w:multiLevelType w:val="multilevel"/>
    <w:tmpl w:val="AEF6A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BB"/>
    <w:rsid w:val="000C14D3"/>
    <w:rsid w:val="0011092C"/>
    <w:rsid w:val="00115A10"/>
    <w:rsid w:val="00150B54"/>
    <w:rsid w:val="00175F2C"/>
    <w:rsid w:val="00186F53"/>
    <w:rsid w:val="00191B84"/>
    <w:rsid w:val="002C14C4"/>
    <w:rsid w:val="002C1E10"/>
    <w:rsid w:val="002D6012"/>
    <w:rsid w:val="003A6C45"/>
    <w:rsid w:val="003B7DB9"/>
    <w:rsid w:val="003E312D"/>
    <w:rsid w:val="0043411B"/>
    <w:rsid w:val="004D3DDA"/>
    <w:rsid w:val="005247D1"/>
    <w:rsid w:val="00582096"/>
    <w:rsid w:val="005C2887"/>
    <w:rsid w:val="005D4A67"/>
    <w:rsid w:val="005E6976"/>
    <w:rsid w:val="005E6ED7"/>
    <w:rsid w:val="005E7DD9"/>
    <w:rsid w:val="005F38B2"/>
    <w:rsid w:val="0062727F"/>
    <w:rsid w:val="00631858"/>
    <w:rsid w:val="006502F8"/>
    <w:rsid w:val="006C3309"/>
    <w:rsid w:val="006D240E"/>
    <w:rsid w:val="006D7732"/>
    <w:rsid w:val="00700E44"/>
    <w:rsid w:val="00761BA7"/>
    <w:rsid w:val="00782763"/>
    <w:rsid w:val="007870FC"/>
    <w:rsid w:val="007A4753"/>
    <w:rsid w:val="007C7444"/>
    <w:rsid w:val="0083056E"/>
    <w:rsid w:val="00894441"/>
    <w:rsid w:val="008C1DA7"/>
    <w:rsid w:val="008E211D"/>
    <w:rsid w:val="009255F0"/>
    <w:rsid w:val="0098229B"/>
    <w:rsid w:val="009F2E52"/>
    <w:rsid w:val="00A57587"/>
    <w:rsid w:val="00A72C36"/>
    <w:rsid w:val="00A7636C"/>
    <w:rsid w:val="00AE52EB"/>
    <w:rsid w:val="00B0253E"/>
    <w:rsid w:val="00B10501"/>
    <w:rsid w:val="00B3155C"/>
    <w:rsid w:val="00BA733E"/>
    <w:rsid w:val="00C438F7"/>
    <w:rsid w:val="00CA4E90"/>
    <w:rsid w:val="00CA579C"/>
    <w:rsid w:val="00CD6773"/>
    <w:rsid w:val="00D111EC"/>
    <w:rsid w:val="00D2167C"/>
    <w:rsid w:val="00D24895"/>
    <w:rsid w:val="00D32014"/>
    <w:rsid w:val="00DA2214"/>
    <w:rsid w:val="00DB7B2C"/>
    <w:rsid w:val="00DC00B3"/>
    <w:rsid w:val="00E100E4"/>
    <w:rsid w:val="00E22A59"/>
    <w:rsid w:val="00E37652"/>
    <w:rsid w:val="00E508CE"/>
    <w:rsid w:val="00E64796"/>
    <w:rsid w:val="00EF70BB"/>
    <w:rsid w:val="00F2284C"/>
    <w:rsid w:val="00FB27E4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14C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729"/>
    <w:rPr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933729"/>
  </w:style>
  <w:style w:type="character" w:styleId="Lbjegyzet-hivatkozs">
    <w:name w:val="footnote reference"/>
    <w:semiHidden/>
    <w:rsid w:val="0093372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1D0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F71D0"/>
    <w:rPr>
      <w:rFonts w:ascii="Lucida Grande CE" w:hAnsi="Lucida Grande CE"/>
      <w:sz w:val="18"/>
      <w:szCs w:val="18"/>
    </w:rPr>
  </w:style>
  <w:style w:type="character" w:styleId="Hiperhivatkozs">
    <w:name w:val="Hyperlink"/>
    <w:uiPriority w:val="99"/>
    <w:semiHidden/>
    <w:unhideWhenUsed/>
    <w:rsid w:val="00354B4B"/>
    <w:rPr>
      <w:color w:val="0000FF"/>
      <w:u w:val="single"/>
    </w:rPr>
  </w:style>
  <w:style w:type="paragraph" w:styleId="Szvegtrzs">
    <w:name w:val="Body Text"/>
    <w:basedOn w:val="Norml"/>
    <w:link w:val="SzvegtrzsChar"/>
    <w:rsid w:val="00B76F00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B76F00"/>
  </w:style>
  <w:style w:type="character" w:styleId="Mrltotthiperhivatkozs">
    <w:name w:val="FollowedHyperlink"/>
    <w:uiPriority w:val="99"/>
    <w:semiHidden/>
    <w:unhideWhenUsed/>
    <w:rsid w:val="006001A4"/>
    <w:rPr>
      <w:color w:val="800080"/>
      <w:u w:val="single"/>
    </w:rPr>
  </w:style>
  <w:style w:type="character" w:styleId="Jegyzethivatkozs">
    <w:name w:val="annotation reference"/>
    <w:uiPriority w:val="99"/>
    <w:semiHidden/>
    <w:unhideWhenUsed/>
    <w:rsid w:val="002C14C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4C4"/>
  </w:style>
  <w:style w:type="character" w:customStyle="1" w:styleId="JegyzetszvegChar">
    <w:name w:val="Jegyzetszöveg Char"/>
    <w:link w:val="Jegyzetszveg"/>
    <w:uiPriority w:val="99"/>
    <w:semiHidden/>
    <w:rsid w:val="002C14C4"/>
    <w:rPr>
      <w:sz w:val="24"/>
      <w:szCs w:val="24"/>
      <w:lang w:val="cs-CZ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4C4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rsid w:val="002C14C4"/>
    <w:rPr>
      <w:b/>
      <w:bCs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19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729"/>
    <w:rPr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933729"/>
  </w:style>
  <w:style w:type="character" w:styleId="Lbjegyzet-hivatkozs">
    <w:name w:val="footnote reference"/>
    <w:semiHidden/>
    <w:rsid w:val="0093372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1D0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F71D0"/>
    <w:rPr>
      <w:rFonts w:ascii="Lucida Grande CE" w:hAnsi="Lucida Grande CE"/>
      <w:sz w:val="18"/>
      <w:szCs w:val="18"/>
    </w:rPr>
  </w:style>
  <w:style w:type="character" w:styleId="Hiperhivatkozs">
    <w:name w:val="Hyperlink"/>
    <w:uiPriority w:val="99"/>
    <w:semiHidden/>
    <w:unhideWhenUsed/>
    <w:rsid w:val="00354B4B"/>
    <w:rPr>
      <w:color w:val="0000FF"/>
      <w:u w:val="single"/>
    </w:rPr>
  </w:style>
  <w:style w:type="paragraph" w:styleId="Szvegtrzs">
    <w:name w:val="Body Text"/>
    <w:basedOn w:val="Norml"/>
    <w:link w:val="SzvegtrzsChar"/>
    <w:rsid w:val="00B76F00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B76F00"/>
  </w:style>
  <w:style w:type="character" w:styleId="Mrltotthiperhivatkozs">
    <w:name w:val="FollowedHyperlink"/>
    <w:uiPriority w:val="99"/>
    <w:semiHidden/>
    <w:unhideWhenUsed/>
    <w:rsid w:val="006001A4"/>
    <w:rPr>
      <w:color w:val="800080"/>
      <w:u w:val="single"/>
    </w:rPr>
  </w:style>
  <w:style w:type="character" w:styleId="Jegyzethivatkozs">
    <w:name w:val="annotation reference"/>
    <w:uiPriority w:val="99"/>
    <w:semiHidden/>
    <w:unhideWhenUsed/>
    <w:rsid w:val="002C14C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4C4"/>
  </w:style>
  <w:style w:type="character" w:customStyle="1" w:styleId="JegyzetszvegChar">
    <w:name w:val="Jegyzetszöveg Char"/>
    <w:link w:val="Jegyzetszveg"/>
    <w:uiPriority w:val="99"/>
    <w:semiHidden/>
    <w:rsid w:val="002C14C4"/>
    <w:rPr>
      <w:sz w:val="24"/>
      <w:szCs w:val="24"/>
      <w:lang w:val="cs-CZ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4C4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rsid w:val="002C14C4"/>
    <w:rPr>
      <w:b/>
      <w:bCs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19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6A54-3346-45D7-8622-C399DD5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9826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Javaslat a vizsga tartalmára</vt:lpstr>
      <vt:lpstr>Javaslat a vizsga tartalmára</vt:lpstr>
    </vt:vector>
  </TitlesOfParts>
  <Company>HP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vizsga tartalmára</dc:title>
  <dc:subject/>
  <dc:creator>László Péter Lakatos</dc:creator>
  <cp:keywords/>
  <dc:description/>
  <cp:lastModifiedBy>Máté Anna (Magyar Könyvvizsgálói Kamara)</cp:lastModifiedBy>
  <cp:revision>4</cp:revision>
  <dcterms:created xsi:type="dcterms:W3CDTF">2018-09-10T11:34:00Z</dcterms:created>
  <dcterms:modified xsi:type="dcterms:W3CDTF">2018-09-10T12:38:00Z</dcterms:modified>
</cp:coreProperties>
</file>