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22E6" w14:textId="77777777" w:rsidR="008E1937" w:rsidRPr="00585FA3" w:rsidRDefault="008E1937" w:rsidP="007A7E3B">
      <w:pPr>
        <w:jc w:val="center"/>
        <w:rPr>
          <w:rFonts w:ascii="Times New Roman" w:hAnsi="Times New Roman" w:cs="Times New Roman"/>
          <w:sz w:val="24"/>
          <w:szCs w:val="24"/>
        </w:rPr>
      </w:pPr>
    </w:p>
    <w:p w14:paraId="301097EA" w14:textId="77777777" w:rsidR="007A7E3B" w:rsidRPr="00585FA3" w:rsidRDefault="007A7E3B" w:rsidP="007A7E3B">
      <w:pPr>
        <w:jc w:val="center"/>
        <w:rPr>
          <w:rFonts w:ascii="Times New Roman" w:hAnsi="Times New Roman" w:cs="Times New Roman"/>
          <w:b/>
          <w:sz w:val="24"/>
          <w:szCs w:val="24"/>
        </w:rPr>
      </w:pPr>
      <w:r w:rsidRPr="00585FA3">
        <w:rPr>
          <w:rFonts w:ascii="Times New Roman" w:hAnsi="Times New Roman" w:cs="Times New Roman"/>
          <w:b/>
          <w:sz w:val="24"/>
          <w:szCs w:val="24"/>
        </w:rPr>
        <w:t>MINŐSÉGELLENŐRI NYILATKOZAT</w:t>
      </w:r>
    </w:p>
    <w:p w14:paraId="07A0B4FE" w14:textId="6F5774DC" w:rsidR="007A7E3B" w:rsidRDefault="007A7E3B" w:rsidP="006C4EC0">
      <w:pPr>
        <w:jc w:val="center"/>
        <w:rPr>
          <w:rFonts w:ascii="Times New Roman" w:hAnsi="Times New Roman" w:cs="Times New Roman"/>
          <w:sz w:val="24"/>
          <w:szCs w:val="24"/>
        </w:rPr>
      </w:pPr>
      <w:r w:rsidRPr="00585FA3">
        <w:rPr>
          <w:rFonts w:ascii="Times New Roman" w:hAnsi="Times New Roman" w:cs="Times New Roman"/>
          <w:sz w:val="24"/>
          <w:szCs w:val="24"/>
        </w:rPr>
        <w:t xml:space="preserve">a </w:t>
      </w:r>
      <w:r w:rsidR="0036200C" w:rsidRPr="00585FA3">
        <w:rPr>
          <w:rFonts w:ascii="Times New Roman" w:hAnsi="Times New Roman" w:cs="Times New Roman"/>
          <w:sz w:val="24"/>
          <w:szCs w:val="24"/>
        </w:rPr>
        <w:t>m</w:t>
      </w:r>
      <w:r w:rsidRPr="00585FA3">
        <w:rPr>
          <w:rFonts w:ascii="Times New Roman" w:hAnsi="Times New Roman" w:cs="Times New Roman"/>
          <w:sz w:val="24"/>
          <w:szCs w:val="24"/>
        </w:rPr>
        <w:t>inőségellenőrzési bizottság részére</w:t>
      </w:r>
    </w:p>
    <w:p w14:paraId="0AC27D7B" w14:textId="77777777" w:rsidR="00585FA3" w:rsidRPr="00585FA3" w:rsidRDefault="00585FA3" w:rsidP="006C4EC0">
      <w:pPr>
        <w:jc w:val="center"/>
        <w:rPr>
          <w:rFonts w:ascii="Times New Roman" w:hAnsi="Times New Roman" w:cs="Times New Roman"/>
          <w:sz w:val="24"/>
          <w:szCs w:val="24"/>
        </w:rPr>
      </w:pPr>
    </w:p>
    <w:p w14:paraId="27EB4082" w14:textId="7C3018DE" w:rsidR="0036200C" w:rsidRPr="00585FA3" w:rsidRDefault="0036200C" w:rsidP="005778D4">
      <w:pPr>
        <w:tabs>
          <w:tab w:val="left" w:pos="7995"/>
        </w:tabs>
        <w:jc w:val="both"/>
        <w:rPr>
          <w:rFonts w:ascii="Times New Roman" w:hAnsi="Times New Roman" w:cs="Times New Roman"/>
          <w:sz w:val="24"/>
          <w:szCs w:val="24"/>
        </w:rPr>
      </w:pPr>
      <w:r w:rsidRPr="00585FA3">
        <w:rPr>
          <w:rFonts w:ascii="Times New Roman" w:hAnsi="Times New Roman" w:cs="Times New Roman"/>
          <w:sz w:val="24"/>
          <w:szCs w:val="24"/>
        </w:rPr>
        <w:t>I.</w:t>
      </w:r>
      <w:r w:rsidR="005778D4">
        <w:rPr>
          <w:rFonts w:ascii="Times New Roman" w:hAnsi="Times New Roman" w:cs="Times New Roman"/>
          <w:sz w:val="24"/>
          <w:szCs w:val="24"/>
        </w:rPr>
        <w:tab/>
      </w:r>
    </w:p>
    <w:p w14:paraId="732507DA" w14:textId="5A9917D4" w:rsidR="00923DD2" w:rsidRPr="00585FA3" w:rsidRDefault="00923DD2" w:rsidP="00923DD2">
      <w:pPr>
        <w:tabs>
          <w:tab w:val="left" w:pos="709"/>
          <w:tab w:val="right" w:leader="underscore" w:pos="7655"/>
          <w:tab w:val="right" w:leader="underscore" w:pos="9072"/>
        </w:tabs>
        <w:jc w:val="both"/>
        <w:rPr>
          <w:rFonts w:ascii="Times New Roman" w:hAnsi="Times New Roman" w:cs="Times New Roman"/>
          <w:sz w:val="24"/>
          <w:szCs w:val="24"/>
        </w:rPr>
      </w:pPr>
      <w:r w:rsidRPr="00585FA3">
        <w:rPr>
          <w:rFonts w:ascii="Times New Roman" w:hAnsi="Times New Roman" w:cs="Times New Roman"/>
          <w:sz w:val="24"/>
          <w:szCs w:val="24"/>
        </w:rPr>
        <w:t xml:space="preserve">Alulírott </w:t>
      </w:r>
      <w:r w:rsidRPr="00585FA3">
        <w:rPr>
          <w:rFonts w:ascii="Times New Roman" w:hAnsi="Times New Roman" w:cs="Times New Roman"/>
          <w:sz w:val="24"/>
          <w:szCs w:val="24"/>
        </w:rPr>
        <w:tab/>
        <w:t>(</w:t>
      </w:r>
      <w:r w:rsidR="00B02E2F" w:rsidRPr="00585FA3">
        <w:rPr>
          <w:rFonts w:ascii="Times New Roman" w:hAnsi="Times New Roman" w:cs="Times New Roman"/>
          <w:sz w:val="24"/>
          <w:szCs w:val="24"/>
        </w:rPr>
        <w:t>MKVK nyilvántartási szám:</w:t>
      </w:r>
      <w:r w:rsidRPr="00585FA3">
        <w:rPr>
          <w:rFonts w:ascii="Times New Roman" w:hAnsi="Times New Roman" w:cs="Times New Roman"/>
          <w:sz w:val="24"/>
          <w:szCs w:val="24"/>
        </w:rPr>
        <w:tab/>
      </w:r>
    </w:p>
    <w:p w14:paraId="6EAB2337" w14:textId="3B058990" w:rsidR="00A4291A" w:rsidRPr="00585FA3" w:rsidRDefault="00923DD2" w:rsidP="00923DD2">
      <w:pPr>
        <w:tabs>
          <w:tab w:val="right" w:leader="underscore" w:pos="9072"/>
        </w:tabs>
        <w:jc w:val="both"/>
        <w:rPr>
          <w:rFonts w:ascii="Times New Roman" w:hAnsi="Times New Roman" w:cs="Times New Roman"/>
          <w:sz w:val="24"/>
          <w:szCs w:val="24"/>
        </w:rPr>
      </w:pPr>
      <w:r w:rsidRPr="00585FA3">
        <w:rPr>
          <w:rFonts w:ascii="Times New Roman" w:hAnsi="Times New Roman" w:cs="Times New Roman"/>
          <w:sz w:val="24"/>
          <w:szCs w:val="24"/>
        </w:rPr>
        <w:t>lak</w:t>
      </w:r>
      <w:r w:rsidR="00B02E2F" w:rsidRPr="00585FA3">
        <w:rPr>
          <w:rFonts w:ascii="Times New Roman" w:hAnsi="Times New Roman" w:cs="Times New Roman"/>
          <w:sz w:val="24"/>
          <w:szCs w:val="24"/>
        </w:rPr>
        <w:t>cím</w:t>
      </w:r>
      <w:r w:rsidRPr="00585FA3">
        <w:rPr>
          <w:rFonts w:ascii="Times New Roman" w:hAnsi="Times New Roman" w:cs="Times New Roman"/>
          <w:sz w:val="24"/>
          <w:szCs w:val="24"/>
        </w:rPr>
        <w:t>:</w:t>
      </w:r>
      <w:r w:rsidRPr="00585FA3">
        <w:rPr>
          <w:rFonts w:ascii="Times New Roman" w:hAnsi="Times New Roman" w:cs="Times New Roman"/>
          <w:sz w:val="24"/>
          <w:szCs w:val="24"/>
        </w:rPr>
        <w:tab/>
        <w:t>)</w:t>
      </w:r>
      <w:r w:rsidR="005F3A46" w:rsidRPr="00585FA3">
        <w:rPr>
          <w:rFonts w:ascii="Times New Roman" w:hAnsi="Times New Roman" w:cs="Times New Roman"/>
          <w:sz w:val="24"/>
          <w:szCs w:val="24"/>
        </w:rPr>
        <w:t xml:space="preserve"> </w:t>
      </w:r>
    </w:p>
    <w:p w14:paraId="3672D9E9" w14:textId="7CB57B34" w:rsidR="006D5E4A" w:rsidRPr="00585FA3" w:rsidRDefault="007A7E3B" w:rsidP="00F1035E">
      <w:pPr>
        <w:jc w:val="both"/>
        <w:rPr>
          <w:rFonts w:ascii="Times New Roman" w:hAnsi="Times New Roman" w:cs="Times New Roman"/>
          <w:sz w:val="24"/>
          <w:szCs w:val="24"/>
        </w:rPr>
      </w:pPr>
      <w:r w:rsidRPr="00585FA3">
        <w:rPr>
          <w:rFonts w:ascii="Times New Roman" w:hAnsi="Times New Roman" w:cs="Times New Roman"/>
          <w:sz w:val="24"/>
          <w:szCs w:val="24"/>
        </w:rPr>
        <w:t xml:space="preserve">a </w:t>
      </w:r>
      <w:r w:rsidR="009F2250" w:rsidRPr="00585FA3">
        <w:rPr>
          <w:rFonts w:ascii="Times New Roman" w:hAnsi="Times New Roman" w:cs="Times New Roman"/>
          <w:sz w:val="24"/>
          <w:szCs w:val="24"/>
        </w:rPr>
        <w:t xml:space="preserve">Magyar Könyvvizsgálói Kamara </w:t>
      </w:r>
      <w:r w:rsidRPr="00585FA3">
        <w:rPr>
          <w:rFonts w:ascii="Times New Roman" w:hAnsi="Times New Roman" w:cs="Times New Roman"/>
          <w:sz w:val="24"/>
          <w:szCs w:val="24"/>
        </w:rPr>
        <w:t>Minőségellenőrzési Bizottság</w:t>
      </w:r>
      <w:r w:rsidR="0036200C" w:rsidRPr="00585FA3">
        <w:rPr>
          <w:rFonts w:ascii="Times New Roman" w:hAnsi="Times New Roman" w:cs="Times New Roman"/>
          <w:sz w:val="24"/>
          <w:szCs w:val="24"/>
        </w:rPr>
        <w:t>a</w:t>
      </w:r>
      <w:r w:rsidRPr="00585FA3">
        <w:rPr>
          <w:rFonts w:ascii="Times New Roman" w:hAnsi="Times New Roman" w:cs="Times New Roman"/>
          <w:sz w:val="24"/>
          <w:szCs w:val="24"/>
        </w:rPr>
        <w:t xml:space="preserve"> </w:t>
      </w:r>
      <w:r w:rsidR="00F1035E" w:rsidRPr="00585FA3">
        <w:rPr>
          <w:rFonts w:ascii="Times New Roman" w:hAnsi="Times New Roman" w:cs="Times New Roman"/>
          <w:sz w:val="24"/>
          <w:szCs w:val="24"/>
        </w:rPr>
        <w:t xml:space="preserve">Szervezeti </w:t>
      </w:r>
      <w:r w:rsidRPr="00585FA3">
        <w:rPr>
          <w:rFonts w:ascii="Times New Roman" w:hAnsi="Times New Roman" w:cs="Times New Roman"/>
          <w:sz w:val="24"/>
          <w:szCs w:val="24"/>
        </w:rPr>
        <w:t xml:space="preserve"> és Működési Szabályzat</w:t>
      </w:r>
      <w:r w:rsidR="0036200C" w:rsidRPr="00585FA3">
        <w:rPr>
          <w:rFonts w:ascii="Times New Roman" w:hAnsi="Times New Roman" w:cs="Times New Roman"/>
          <w:sz w:val="24"/>
          <w:szCs w:val="24"/>
        </w:rPr>
        <w:t>ának</w:t>
      </w:r>
      <w:r w:rsidRPr="00585FA3">
        <w:rPr>
          <w:rFonts w:ascii="Times New Roman" w:hAnsi="Times New Roman" w:cs="Times New Roman"/>
          <w:sz w:val="24"/>
          <w:szCs w:val="24"/>
        </w:rPr>
        <w:t xml:space="preserve"> (továbbiakban: </w:t>
      </w:r>
      <w:r w:rsidR="005F3A46" w:rsidRPr="00585FA3">
        <w:rPr>
          <w:rFonts w:ascii="Times New Roman" w:hAnsi="Times New Roman" w:cs="Times New Roman"/>
          <w:sz w:val="24"/>
          <w:szCs w:val="24"/>
        </w:rPr>
        <w:t xml:space="preserve">SZMSZ) </w:t>
      </w:r>
      <w:r w:rsidR="00F1035E" w:rsidRPr="00585FA3">
        <w:rPr>
          <w:rFonts w:ascii="Times New Roman" w:hAnsi="Times New Roman" w:cs="Times New Roman"/>
          <w:sz w:val="24"/>
          <w:szCs w:val="24"/>
        </w:rPr>
        <w:t>4</w:t>
      </w:r>
      <w:r w:rsidR="00D647F2" w:rsidRPr="00585FA3">
        <w:rPr>
          <w:rFonts w:ascii="Times New Roman" w:hAnsi="Times New Roman" w:cs="Times New Roman"/>
          <w:sz w:val="24"/>
          <w:szCs w:val="24"/>
        </w:rPr>
        <w:t>5</w:t>
      </w:r>
      <w:r w:rsidR="00F1035E" w:rsidRPr="00585FA3">
        <w:rPr>
          <w:rFonts w:ascii="Times New Roman" w:hAnsi="Times New Roman" w:cs="Times New Roman"/>
          <w:sz w:val="24"/>
          <w:szCs w:val="24"/>
        </w:rPr>
        <w:t>. pontjára</w:t>
      </w:r>
      <w:r w:rsidR="009F2250" w:rsidRPr="00585FA3">
        <w:rPr>
          <w:rFonts w:ascii="Times New Roman" w:hAnsi="Times New Roman" w:cs="Times New Roman"/>
          <w:sz w:val="24"/>
          <w:szCs w:val="24"/>
        </w:rPr>
        <w:t xml:space="preserve"> tekintettel</w:t>
      </w:r>
      <w:r w:rsidR="00D647F2" w:rsidRPr="00585FA3">
        <w:rPr>
          <w:rFonts w:ascii="Times New Roman" w:hAnsi="Times New Roman" w:cs="Times New Roman"/>
          <w:sz w:val="24"/>
          <w:szCs w:val="24"/>
        </w:rPr>
        <w:t>,</w:t>
      </w:r>
      <w:r w:rsidR="00F1035E" w:rsidRPr="00585FA3">
        <w:rPr>
          <w:rFonts w:ascii="Times New Roman" w:hAnsi="Times New Roman" w:cs="Times New Roman"/>
          <w:sz w:val="24"/>
          <w:szCs w:val="24"/>
        </w:rPr>
        <w:t xml:space="preserve"> </w:t>
      </w:r>
      <w:r w:rsidR="009F2250" w:rsidRPr="00585FA3">
        <w:rPr>
          <w:rFonts w:ascii="Times New Roman" w:hAnsi="Times New Roman" w:cs="Times New Roman"/>
          <w:sz w:val="24"/>
          <w:szCs w:val="24"/>
        </w:rPr>
        <w:t xml:space="preserve">–fegyelmi </w:t>
      </w:r>
      <w:r w:rsidR="00F1035E" w:rsidRPr="00585FA3">
        <w:rPr>
          <w:rFonts w:ascii="Times New Roman" w:hAnsi="Times New Roman" w:cs="Times New Roman"/>
          <w:sz w:val="24"/>
          <w:szCs w:val="24"/>
        </w:rPr>
        <w:t>felelősségem tudatában nyilatkozom a</w:t>
      </w:r>
      <w:r w:rsidR="009F2250" w:rsidRPr="00585FA3">
        <w:rPr>
          <w:rFonts w:ascii="Times New Roman" w:hAnsi="Times New Roman" w:cs="Times New Roman"/>
          <w:sz w:val="24"/>
          <w:szCs w:val="24"/>
        </w:rPr>
        <w:t xml:space="preserve"> Magyar Könyvvizsgálói Kamara Minőségellenőrzési Bizottság</w:t>
      </w:r>
      <w:r w:rsidR="0098764F" w:rsidRPr="00585FA3">
        <w:rPr>
          <w:rFonts w:ascii="Times New Roman" w:hAnsi="Times New Roman" w:cs="Times New Roman"/>
          <w:sz w:val="24"/>
          <w:szCs w:val="24"/>
        </w:rPr>
        <w:t>a</w:t>
      </w:r>
      <w:r w:rsidR="00F1035E" w:rsidRPr="00585FA3">
        <w:rPr>
          <w:rFonts w:ascii="Times New Roman" w:hAnsi="Times New Roman" w:cs="Times New Roman"/>
          <w:sz w:val="24"/>
          <w:szCs w:val="24"/>
        </w:rPr>
        <w:t xml:space="preserve"> (továbbiakban: Bizottság) </w:t>
      </w:r>
      <w:r w:rsidR="00815BF2" w:rsidRPr="00585FA3">
        <w:rPr>
          <w:rFonts w:ascii="Times New Roman" w:hAnsi="Times New Roman" w:cs="Times New Roman"/>
          <w:sz w:val="24"/>
          <w:szCs w:val="24"/>
        </w:rPr>
        <w:t>felé</w:t>
      </w:r>
      <w:r w:rsidR="00F1035E" w:rsidRPr="00585FA3">
        <w:rPr>
          <w:rFonts w:ascii="Times New Roman" w:hAnsi="Times New Roman" w:cs="Times New Roman"/>
          <w:sz w:val="24"/>
          <w:szCs w:val="24"/>
        </w:rPr>
        <w:t xml:space="preserve"> hogy:</w:t>
      </w:r>
    </w:p>
    <w:p w14:paraId="6F1E8CE5" w14:textId="341DD041" w:rsidR="00F1035E" w:rsidRPr="00585FA3" w:rsidRDefault="0036200C" w:rsidP="00F1035E">
      <w:pPr>
        <w:pStyle w:val="Listaszerbekezds"/>
        <w:numPr>
          <w:ilvl w:val="0"/>
          <w:numId w:val="1"/>
        </w:numPr>
        <w:jc w:val="both"/>
        <w:rPr>
          <w:rFonts w:ascii="Times New Roman" w:hAnsi="Times New Roman" w:cs="Times New Roman"/>
          <w:sz w:val="24"/>
          <w:szCs w:val="24"/>
        </w:rPr>
      </w:pPr>
      <w:r w:rsidRPr="00585FA3">
        <w:rPr>
          <w:rFonts w:ascii="Times New Roman" w:hAnsi="Times New Roman" w:cs="Times New Roman"/>
          <w:sz w:val="24"/>
          <w:szCs w:val="24"/>
        </w:rPr>
        <w:t>v</w:t>
      </w:r>
      <w:r w:rsidR="00F1035E" w:rsidRPr="00585FA3">
        <w:rPr>
          <w:rFonts w:ascii="Times New Roman" w:hAnsi="Times New Roman" w:cs="Times New Roman"/>
          <w:sz w:val="24"/>
          <w:szCs w:val="24"/>
        </w:rPr>
        <w:t xml:space="preserve">állalom a minőségellenőrzési feladatok ellátását a </w:t>
      </w:r>
      <w:r w:rsidR="00CD7B40" w:rsidRPr="00585FA3">
        <w:rPr>
          <w:rFonts w:ascii="Times New Roman" w:hAnsi="Times New Roman" w:cs="Times New Roman"/>
          <w:sz w:val="24"/>
          <w:szCs w:val="24"/>
        </w:rPr>
        <w:t>2018</w:t>
      </w:r>
      <w:r w:rsidR="00F1035E" w:rsidRPr="00585FA3">
        <w:rPr>
          <w:rFonts w:ascii="Times New Roman" w:hAnsi="Times New Roman" w:cs="Times New Roman"/>
          <w:sz w:val="24"/>
          <w:szCs w:val="24"/>
        </w:rPr>
        <w:t>. évben (a megfelelő rész bekarikázandó)</w:t>
      </w:r>
    </w:p>
    <w:tbl>
      <w:tblPr>
        <w:tblStyle w:val="Rcsostblzat"/>
        <w:tblW w:w="9093" w:type="dxa"/>
        <w:tblInd w:w="360" w:type="dxa"/>
        <w:tblLook w:val="04A0" w:firstRow="1" w:lastRow="0" w:firstColumn="1" w:lastColumn="0" w:noHBand="0" w:noVBand="1"/>
      </w:tblPr>
      <w:tblGrid>
        <w:gridCol w:w="3031"/>
        <w:gridCol w:w="3031"/>
        <w:gridCol w:w="3031"/>
      </w:tblGrid>
      <w:tr w:rsidR="00F1035E" w:rsidRPr="00585FA3" w14:paraId="389015BA" w14:textId="77777777" w:rsidTr="006D5E4A">
        <w:trPr>
          <w:trHeight w:val="982"/>
        </w:trPr>
        <w:tc>
          <w:tcPr>
            <w:tcW w:w="3031" w:type="dxa"/>
            <w:vAlign w:val="center"/>
          </w:tcPr>
          <w:p w14:paraId="02101173" w14:textId="77777777" w:rsidR="00F1035E" w:rsidRPr="00585FA3" w:rsidRDefault="00F1035E" w:rsidP="00F1035E">
            <w:pPr>
              <w:jc w:val="center"/>
              <w:rPr>
                <w:rFonts w:ascii="Times New Roman" w:hAnsi="Times New Roman" w:cs="Times New Roman"/>
                <w:b/>
                <w:sz w:val="24"/>
                <w:szCs w:val="24"/>
              </w:rPr>
            </w:pPr>
            <w:r w:rsidRPr="00585FA3">
              <w:rPr>
                <w:rFonts w:ascii="Times New Roman" w:hAnsi="Times New Roman" w:cs="Times New Roman"/>
                <w:b/>
                <w:sz w:val="24"/>
                <w:szCs w:val="24"/>
              </w:rPr>
              <w:t>IGEN</w:t>
            </w:r>
          </w:p>
        </w:tc>
        <w:tc>
          <w:tcPr>
            <w:tcW w:w="3031" w:type="dxa"/>
            <w:vAlign w:val="center"/>
          </w:tcPr>
          <w:p w14:paraId="3D7A1DC1" w14:textId="77777777" w:rsidR="00F1035E" w:rsidRPr="00585FA3" w:rsidRDefault="00F1035E" w:rsidP="00F1035E">
            <w:pPr>
              <w:jc w:val="center"/>
              <w:rPr>
                <w:rFonts w:ascii="Times New Roman" w:hAnsi="Times New Roman" w:cs="Times New Roman"/>
                <w:b/>
                <w:sz w:val="24"/>
                <w:szCs w:val="24"/>
              </w:rPr>
            </w:pPr>
            <w:r w:rsidRPr="00585FA3">
              <w:rPr>
                <w:rFonts w:ascii="Times New Roman" w:hAnsi="Times New Roman" w:cs="Times New Roman"/>
                <w:b/>
                <w:sz w:val="24"/>
                <w:szCs w:val="24"/>
              </w:rPr>
              <w:t>NEM</w:t>
            </w:r>
          </w:p>
        </w:tc>
        <w:tc>
          <w:tcPr>
            <w:tcW w:w="3031" w:type="dxa"/>
            <w:vAlign w:val="center"/>
          </w:tcPr>
          <w:p w14:paraId="10D438B4" w14:textId="77777777" w:rsidR="00F1035E" w:rsidRPr="00585FA3" w:rsidRDefault="00F1035E" w:rsidP="00F1035E">
            <w:pPr>
              <w:jc w:val="center"/>
              <w:rPr>
                <w:rFonts w:ascii="Times New Roman" w:hAnsi="Times New Roman" w:cs="Times New Roman"/>
                <w:b/>
                <w:sz w:val="24"/>
                <w:szCs w:val="24"/>
              </w:rPr>
            </w:pPr>
            <w:r w:rsidRPr="00585FA3">
              <w:rPr>
                <w:rFonts w:ascii="Times New Roman" w:hAnsi="Times New Roman" w:cs="Times New Roman"/>
                <w:b/>
                <w:sz w:val="24"/>
                <w:szCs w:val="24"/>
              </w:rPr>
              <w:t>Kérem törlésemet a minőségellenőrök nyilvántartásából</w:t>
            </w:r>
          </w:p>
        </w:tc>
      </w:tr>
    </w:tbl>
    <w:p w14:paraId="0A9E4D3A" w14:textId="77777777" w:rsidR="00F1035E" w:rsidRPr="00585FA3" w:rsidRDefault="00F1035E" w:rsidP="001E4A9E">
      <w:pPr>
        <w:jc w:val="both"/>
        <w:rPr>
          <w:rFonts w:ascii="Times New Roman" w:hAnsi="Times New Roman" w:cs="Times New Roman"/>
          <w:sz w:val="24"/>
          <w:szCs w:val="24"/>
        </w:rPr>
      </w:pPr>
    </w:p>
    <w:p w14:paraId="76055693" w14:textId="12FC0C91" w:rsidR="00F1035E" w:rsidRPr="00585FA3" w:rsidRDefault="0036200C" w:rsidP="009F2250">
      <w:pPr>
        <w:pStyle w:val="Listaszerbekezds"/>
        <w:numPr>
          <w:ilvl w:val="0"/>
          <w:numId w:val="1"/>
        </w:numPr>
        <w:jc w:val="both"/>
        <w:rPr>
          <w:rFonts w:ascii="Times New Roman" w:hAnsi="Times New Roman" w:cs="Times New Roman"/>
          <w:sz w:val="24"/>
          <w:szCs w:val="24"/>
        </w:rPr>
      </w:pPr>
      <w:r w:rsidRPr="00585FA3">
        <w:rPr>
          <w:rFonts w:ascii="Times New Roman" w:hAnsi="Times New Roman" w:cs="Times New Roman"/>
          <w:sz w:val="24"/>
          <w:szCs w:val="24"/>
        </w:rPr>
        <w:t xml:space="preserve">a </w:t>
      </w:r>
      <w:r w:rsidR="00DD786C" w:rsidRPr="00585FA3">
        <w:rPr>
          <w:rFonts w:ascii="Times New Roman" w:hAnsi="Times New Roman" w:cs="Times New Roman"/>
          <w:sz w:val="24"/>
          <w:szCs w:val="24"/>
        </w:rPr>
        <w:t xml:space="preserve">Bizottság </w:t>
      </w:r>
      <w:r w:rsidR="009F2250" w:rsidRPr="00585FA3">
        <w:rPr>
          <w:rFonts w:ascii="Times New Roman" w:hAnsi="Times New Roman" w:cs="Times New Roman"/>
          <w:sz w:val="24"/>
          <w:szCs w:val="24"/>
        </w:rPr>
        <w:t xml:space="preserve">általi, </w:t>
      </w:r>
      <w:r w:rsidR="00F1035E" w:rsidRPr="00585FA3">
        <w:rPr>
          <w:rFonts w:ascii="Times New Roman" w:hAnsi="Times New Roman" w:cs="Times New Roman"/>
          <w:sz w:val="24"/>
          <w:szCs w:val="24"/>
        </w:rPr>
        <w:t>minőségellenőrként történt nyilvántartásba vételem óta nem történt változás a körülményeimben és továbbra is megfelelek a</w:t>
      </w:r>
      <w:r w:rsidR="009F2250" w:rsidRPr="00585FA3">
        <w:rPr>
          <w:rFonts w:ascii="Times New Roman" w:hAnsi="Times New Roman" w:cs="Times New Roman"/>
          <w:sz w:val="24"/>
          <w:szCs w:val="24"/>
        </w:rPr>
        <w:t xml:space="preserve"> Magyar Könyvvizsgálói Kamaráról, a könyvvizsgálói tevékenységről, valamint a könyvvizsgálói közfelügyeletről szóló 2007. évi LXXV. törvény (továbbiakban: Kkt.) 160 § </w:t>
      </w:r>
      <w:r w:rsidR="00B02E2F" w:rsidRPr="00585FA3">
        <w:rPr>
          <w:rFonts w:ascii="Times New Roman" w:hAnsi="Times New Roman" w:cs="Times New Roman"/>
          <w:sz w:val="24"/>
          <w:szCs w:val="24"/>
        </w:rPr>
        <w:t xml:space="preserve">(1), </w:t>
      </w:r>
      <w:r w:rsidR="009F2250" w:rsidRPr="00585FA3">
        <w:rPr>
          <w:rFonts w:ascii="Times New Roman" w:hAnsi="Times New Roman" w:cs="Times New Roman"/>
          <w:sz w:val="24"/>
          <w:szCs w:val="24"/>
        </w:rPr>
        <w:t xml:space="preserve">(4) és (5) bekezdéseiben, </w:t>
      </w:r>
      <w:r w:rsidR="00585FA3" w:rsidRPr="00585FA3">
        <w:rPr>
          <w:rFonts w:ascii="Times New Roman" w:hAnsi="Times New Roman" w:cs="Times New Roman"/>
          <w:sz w:val="24"/>
          <w:szCs w:val="24"/>
        </w:rPr>
        <w:t xml:space="preserve">valamint </w:t>
      </w:r>
      <w:r w:rsidR="00585FA3" w:rsidRPr="00585FA3" w:rsidDel="009F2250">
        <w:rPr>
          <w:rFonts w:ascii="Times New Roman" w:hAnsi="Times New Roman" w:cs="Times New Roman"/>
          <w:sz w:val="24"/>
          <w:szCs w:val="24"/>
        </w:rPr>
        <w:t>az</w:t>
      </w:r>
      <w:r w:rsidR="009F2250" w:rsidRPr="00585FA3">
        <w:rPr>
          <w:rFonts w:ascii="Times New Roman" w:hAnsi="Times New Roman" w:cs="Times New Roman"/>
          <w:sz w:val="24"/>
          <w:szCs w:val="24"/>
        </w:rPr>
        <w:t xml:space="preserve"> </w:t>
      </w:r>
      <w:r w:rsidR="00F1035E" w:rsidRPr="00585FA3">
        <w:rPr>
          <w:rFonts w:ascii="Times New Roman" w:hAnsi="Times New Roman" w:cs="Times New Roman"/>
          <w:sz w:val="24"/>
          <w:szCs w:val="24"/>
        </w:rPr>
        <w:t>SZMSZ 3</w:t>
      </w:r>
      <w:r w:rsidR="00D647F2" w:rsidRPr="00585FA3">
        <w:rPr>
          <w:rFonts w:ascii="Times New Roman" w:hAnsi="Times New Roman" w:cs="Times New Roman"/>
          <w:sz w:val="24"/>
          <w:szCs w:val="24"/>
        </w:rPr>
        <w:t>5</w:t>
      </w:r>
      <w:r w:rsidR="009F2250" w:rsidRPr="00585FA3">
        <w:rPr>
          <w:rFonts w:ascii="Times New Roman" w:hAnsi="Times New Roman" w:cs="Times New Roman"/>
          <w:sz w:val="24"/>
          <w:szCs w:val="24"/>
        </w:rPr>
        <w:t>-37</w:t>
      </w:r>
      <w:r w:rsidR="00F1035E" w:rsidRPr="00585FA3">
        <w:rPr>
          <w:rFonts w:ascii="Times New Roman" w:hAnsi="Times New Roman" w:cs="Times New Roman"/>
          <w:sz w:val="24"/>
          <w:szCs w:val="24"/>
        </w:rPr>
        <w:t xml:space="preserve"> és 3</w:t>
      </w:r>
      <w:r w:rsidR="00D647F2" w:rsidRPr="00585FA3">
        <w:rPr>
          <w:rFonts w:ascii="Times New Roman" w:hAnsi="Times New Roman" w:cs="Times New Roman"/>
          <w:sz w:val="24"/>
          <w:szCs w:val="24"/>
        </w:rPr>
        <w:t>9</w:t>
      </w:r>
      <w:r w:rsidR="00F1035E" w:rsidRPr="00585FA3">
        <w:rPr>
          <w:rFonts w:ascii="Times New Roman" w:hAnsi="Times New Roman" w:cs="Times New Roman"/>
          <w:sz w:val="24"/>
          <w:szCs w:val="24"/>
        </w:rPr>
        <w:t>. pontj</w:t>
      </w:r>
      <w:r w:rsidR="009F2250" w:rsidRPr="00585FA3">
        <w:rPr>
          <w:rFonts w:ascii="Times New Roman" w:hAnsi="Times New Roman" w:cs="Times New Roman"/>
          <w:sz w:val="24"/>
          <w:szCs w:val="24"/>
        </w:rPr>
        <w:t>ai</w:t>
      </w:r>
      <w:r w:rsidR="00F1035E" w:rsidRPr="00585FA3">
        <w:rPr>
          <w:rFonts w:ascii="Times New Roman" w:hAnsi="Times New Roman" w:cs="Times New Roman"/>
          <w:sz w:val="24"/>
          <w:szCs w:val="24"/>
        </w:rPr>
        <w:t>ban foglalt feltételeknek, amelyek értelmében:</w:t>
      </w:r>
    </w:p>
    <w:p w14:paraId="6DFAE409" w14:textId="6465F994" w:rsidR="00F1035E" w:rsidRPr="00585FA3" w:rsidRDefault="00F1035E" w:rsidP="000363F5">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t>legalább hatéves szakmai gyakorlattal rendelkezem a jogszabályi kötelezettségen alapuló könyvvizsgálói tevékenység ellátásában</w:t>
      </w:r>
      <w:r w:rsidR="00B02E2F" w:rsidRPr="00585FA3">
        <w:rPr>
          <w:rFonts w:ascii="Times New Roman" w:hAnsi="Times New Roman" w:cs="Times New Roman"/>
          <w:sz w:val="24"/>
          <w:szCs w:val="24"/>
        </w:rPr>
        <w:t>;</w:t>
      </w:r>
    </w:p>
    <w:p w14:paraId="4D0B2C59" w14:textId="2B59DC01" w:rsidR="00F1035E" w:rsidRPr="00585FA3" w:rsidRDefault="00F1035E" w:rsidP="000363F5">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t xml:space="preserve">vállalom, hogy a minőségellenőrzési tevékenység végzéséhez előírt </w:t>
      </w:r>
      <w:r w:rsidR="006D5E4A" w:rsidRPr="00585FA3">
        <w:rPr>
          <w:rFonts w:ascii="Times New Roman" w:hAnsi="Times New Roman" w:cs="Times New Roman"/>
          <w:sz w:val="24"/>
          <w:szCs w:val="24"/>
        </w:rPr>
        <w:t xml:space="preserve">kötelező </w:t>
      </w:r>
      <w:r w:rsidRPr="00585FA3">
        <w:rPr>
          <w:rFonts w:ascii="Times New Roman" w:hAnsi="Times New Roman" w:cs="Times New Roman"/>
          <w:sz w:val="24"/>
          <w:szCs w:val="24"/>
        </w:rPr>
        <w:t>képzésen részt veszek</w:t>
      </w:r>
      <w:r w:rsidR="00B02E2F" w:rsidRPr="00585FA3">
        <w:rPr>
          <w:rFonts w:ascii="Times New Roman" w:hAnsi="Times New Roman" w:cs="Times New Roman"/>
          <w:sz w:val="24"/>
          <w:szCs w:val="24"/>
        </w:rPr>
        <w:t>;</w:t>
      </w:r>
    </w:p>
    <w:p w14:paraId="40B12E92" w14:textId="3159D6ED" w:rsidR="00F1035E" w:rsidRPr="00585FA3" w:rsidRDefault="00F1035E" w:rsidP="000363F5">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t>hat éven belül fegyelmi eljárásban fegyelmi büntetést vagy figyelmeztetést nem kaptam</w:t>
      </w:r>
      <w:r w:rsidR="00B02E2F" w:rsidRPr="00585FA3">
        <w:rPr>
          <w:rFonts w:ascii="Times New Roman" w:hAnsi="Times New Roman" w:cs="Times New Roman"/>
          <w:sz w:val="24"/>
          <w:szCs w:val="24"/>
        </w:rPr>
        <w:t>;</w:t>
      </w:r>
    </w:p>
    <w:p w14:paraId="68546184" w14:textId="77777777" w:rsidR="00B02E2F" w:rsidRPr="00585FA3" w:rsidRDefault="00B02E2F" w:rsidP="00B02E2F">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t>a nálam lefolytatott legutolsó minőségellenőrzéssel, kamarai minőségellenőrzéssel összefüggésben nem került sor intézkedések alkalmazására;</w:t>
      </w:r>
    </w:p>
    <w:p w14:paraId="082DF3ED" w14:textId="3A124137" w:rsidR="00B02E2F" w:rsidRPr="00585FA3" w:rsidRDefault="00B02E2F" w:rsidP="00B02E2F">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t xml:space="preserve">a </w:t>
      </w:r>
      <w:r w:rsidR="0036200C" w:rsidRPr="00585FA3">
        <w:rPr>
          <w:rFonts w:ascii="Times New Roman" w:hAnsi="Times New Roman" w:cs="Times New Roman"/>
          <w:sz w:val="24"/>
          <w:szCs w:val="24"/>
        </w:rPr>
        <w:t xml:space="preserve">Magyar Könyvvizsgálói </w:t>
      </w:r>
      <w:r w:rsidRPr="00585FA3">
        <w:rPr>
          <w:rFonts w:ascii="Times New Roman" w:hAnsi="Times New Roman" w:cs="Times New Roman"/>
          <w:sz w:val="24"/>
          <w:szCs w:val="24"/>
        </w:rPr>
        <w:t xml:space="preserve">Kamara </w:t>
      </w:r>
      <w:r w:rsidR="0036200C" w:rsidRPr="00585FA3">
        <w:rPr>
          <w:rFonts w:ascii="Times New Roman" w:hAnsi="Times New Roman" w:cs="Times New Roman"/>
          <w:sz w:val="24"/>
          <w:szCs w:val="24"/>
        </w:rPr>
        <w:t xml:space="preserve">(a továbbiakban: Kamara) </w:t>
      </w:r>
      <w:r w:rsidRPr="00585FA3">
        <w:rPr>
          <w:rFonts w:ascii="Times New Roman" w:hAnsi="Times New Roman" w:cs="Times New Roman"/>
          <w:sz w:val="24"/>
          <w:szCs w:val="24"/>
        </w:rPr>
        <w:t>könyvvizsgálói tevékenységet nem szüneteltető tagsági jogállású tagja vagyok;</w:t>
      </w:r>
    </w:p>
    <w:p w14:paraId="65F37EF2" w14:textId="5E96FD4A" w:rsidR="00F1035E" w:rsidRDefault="006C4EC0" w:rsidP="000363F5">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t>a megelőző 6 év alatt legalább 30, a magyar számviteli törvény szerint készített vagy a nemzetközi pénzügyi beszámolási standardok (IFRS) szerint készített beszámoló könyvvizsgálatát végeztem könyvvizsgálóként</w:t>
      </w:r>
      <w:r w:rsidR="00B02E2F" w:rsidRPr="00585FA3">
        <w:rPr>
          <w:rFonts w:ascii="Times New Roman" w:hAnsi="Times New Roman" w:cs="Times New Roman"/>
          <w:sz w:val="24"/>
          <w:szCs w:val="24"/>
        </w:rPr>
        <w:t>;</w:t>
      </w:r>
    </w:p>
    <w:p w14:paraId="4464C2E5" w14:textId="77777777" w:rsidR="00FF473D" w:rsidRPr="00585FA3" w:rsidRDefault="00FF473D" w:rsidP="00FF473D">
      <w:pPr>
        <w:pStyle w:val="Listaszerbekezds"/>
        <w:ind w:left="1440"/>
        <w:jc w:val="both"/>
        <w:rPr>
          <w:rFonts w:ascii="Times New Roman" w:hAnsi="Times New Roman" w:cs="Times New Roman"/>
          <w:sz w:val="24"/>
          <w:szCs w:val="24"/>
        </w:rPr>
      </w:pPr>
    </w:p>
    <w:p w14:paraId="4959FE6D" w14:textId="77777777" w:rsidR="006C4EC0" w:rsidRPr="00585FA3" w:rsidRDefault="006C4EC0" w:rsidP="000363F5">
      <w:pPr>
        <w:pStyle w:val="Listaszerbekezds"/>
        <w:numPr>
          <w:ilvl w:val="0"/>
          <w:numId w:val="2"/>
        </w:numPr>
        <w:jc w:val="both"/>
        <w:rPr>
          <w:rFonts w:ascii="Times New Roman" w:hAnsi="Times New Roman" w:cs="Times New Roman"/>
          <w:sz w:val="24"/>
          <w:szCs w:val="24"/>
        </w:rPr>
      </w:pPr>
      <w:r w:rsidRPr="00585FA3">
        <w:rPr>
          <w:rFonts w:ascii="Times New Roman" w:hAnsi="Times New Roman" w:cs="Times New Roman"/>
          <w:sz w:val="24"/>
          <w:szCs w:val="24"/>
        </w:rPr>
        <w:lastRenderedPageBreak/>
        <w:t>rendelkezem:</w:t>
      </w:r>
    </w:p>
    <w:p w14:paraId="1C8286BF" w14:textId="03AA7F09" w:rsidR="006C4EC0" w:rsidRPr="00585FA3" w:rsidRDefault="006C4EC0" w:rsidP="000363F5">
      <w:pPr>
        <w:pStyle w:val="Listaszerbekezds"/>
        <w:numPr>
          <w:ilvl w:val="0"/>
          <w:numId w:val="3"/>
        </w:numPr>
        <w:jc w:val="both"/>
        <w:rPr>
          <w:rFonts w:ascii="Times New Roman" w:hAnsi="Times New Roman" w:cs="Times New Roman"/>
          <w:sz w:val="24"/>
          <w:szCs w:val="24"/>
        </w:rPr>
      </w:pPr>
      <w:r w:rsidRPr="00585FA3">
        <w:rPr>
          <w:rFonts w:ascii="Times New Roman" w:hAnsi="Times New Roman" w:cs="Times New Roman"/>
          <w:sz w:val="24"/>
          <w:szCs w:val="24"/>
        </w:rPr>
        <w:t>olyan hordozható számítógéppel, melyen a minőség-ellenőrzést támogató szoftver futtatható,</w:t>
      </w:r>
    </w:p>
    <w:p w14:paraId="56781D7C" w14:textId="77777777" w:rsidR="00C11DB0" w:rsidRPr="00585FA3" w:rsidRDefault="006C4EC0" w:rsidP="006C4EC0">
      <w:pPr>
        <w:pStyle w:val="Listaszerbekezds"/>
        <w:numPr>
          <w:ilvl w:val="0"/>
          <w:numId w:val="3"/>
        </w:numPr>
        <w:jc w:val="both"/>
        <w:rPr>
          <w:rFonts w:ascii="Times New Roman" w:hAnsi="Times New Roman" w:cs="Times New Roman"/>
          <w:sz w:val="24"/>
          <w:szCs w:val="24"/>
        </w:rPr>
      </w:pPr>
      <w:r w:rsidRPr="00585FA3">
        <w:rPr>
          <w:rFonts w:ascii="Times New Roman" w:hAnsi="Times New Roman" w:cs="Times New Roman"/>
          <w:sz w:val="24"/>
          <w:szCs w:val="24"/>
        </w:rPr>
        <w:t>alapvető informatikai (felhasznál</w:t>
      </w:r>
      <w:r w:rsidR="002754E6" w:rsidRPr="00585FA3">
        <w:rPr>
          <w:rFonts w:ascii="Times New Roman" w:hAnsi="Times New Roman" w:cs="Times New Roman"/>
          <w:sz w:val="24"/>
          <w:szCs w:val="24"/>
        </w:rPr>
        <w:t>ói számítógépes) ismeretekkel</w:t>
      </w:r>
    </w:p>
    <w:p w14:paraId="590FFE8E" w14:textId="04F797B8" w:rsidR="00B02E2F" w:rsidRPr="00585FA3" w:rsidRDefault="00B02E2F" w:rsidP="00B02E2F">
      <w:pPr>
        <w:pStyle w:val="Listaszerbekezds"/>
        <w:numPr>
          <w:ilvl w:val="0"/>
          <w:numId w:val="5"/>
        </w:numPr>
        <w:ind w:left="1418" w:hanging="284"/>
        <w:jc w:val="both"/>
        <w:rPr>
          <w:rFonts w:ascii="Times New Roman" w:hAnsi="Times New Roman" w:cs="Times New Roman"/>
          <w:sz w:val="24"/>
          <w:szCs w:val="24"/>
        </w:rPr>
      </w:pPr>
      <w:r w:rsidRPr="00585FA3">
        <w:rPr>
          <w:rFonts w:ascii="Times New Roman" w:hAnsi="Times New Roman" w:cs="Times New Roman"/>
          <w:sz w:val="24"/>
          <w:szCs w:val="24"/>
        </w:rPr>
        <w:t xml:space="preserve">nem vagyok a Kamara tisztségviselője, továbbá bármely bizottságának tagja (ide nem értve a </w:t>
      </w:r>
      <w:r w:rsidR="0036200C" w:rsidRPr="00585FA3">
        <w:rPr>
          <w:rFonts w:ascii="Times New Roman" w:hAnsi="Times New Roman" w:cs="Times New Roman"/>
          <w:sz w:val="24"/>
          <w:szCs w:val="24"/>
        </w:rPr>
        <w:t>B</w:t>
      </w:r>
      <w:r w:rsidRPr="00585FA3">
        <w:rPr>
          <w:rFonts w:ascii="Times New Roman" w:hAnsi="Times New Roman" w:cs="Times New Roman"/>
          <w:sz w:val="24"/>
          <w:szCs w:val="24"/>
        </w:rPr>
        <w:t>izottság elnökét és tagjait)</w:t>
      </w:r>
      <w:r w:rsidR="0098764F" w:rsidRPr="00585FA3">
        <w:rPr>
          <w:rFonts w:ascii="Times New Roman" w:hAnsi="Times New Roman" w:cs="Times New Roman"/>
          <w:sz w:val="24"/>
          <w:szCs w:val="24"/>
        </w:rPr>
        <w:t>;</w:t>
      </w:r>
    </w:p>
    <w:p w14:paraId="55A565A0" w14:textId="29842D76" w:rsidR="0098764F" w:rsidRPr="00585FA3" w:rsidRDefault="0098764F" w:rsidP="00B02E2F">
      <w:pPr>
        <w:pStyle w:val="Listaszerbekezds"/>
        <w:numPr>
          <w:ilvl w:val="0"/>
          <w:numId w:val="5"/>
        </w:numPr>
        <w:ind w:left="1418" w:hanging="284"/>
        <w:jc w:val="both"/>
        <w:rPr>
          <w:rFonts w:ascii="Times New Roman" w:hAnsi="Times New Roman" w:cs="Times New Roman"/>
          <w:sz w:val="24"/>
          <w:szCs w:val="24"/>
        </w:rPr>
      </w:pPr>
      <w:r w:rsidRPr="00585FA3">
        <w:rPr>
          <w:rFonts w:ascii="Times New Roman" w:hAnsi="Times New Roman" w:cs="Times New Roman"/>
          <w:sz w:val="24"/>
          <w:szCs w:val="24"/>
        </w:rPr>
        <w:t xml:space="preserve">nem állok közeli hozzátartozói kapcsolatban </w:t>
      </w:r>
      <w:r w:rsidR="0036200C" w:rsidRPr="00585FA3">
        <w:rPr>
          <w:rFonts w:ascii="Times New Roman" w:hAnsi="Times New Roman" w:cs="Times New Roman"/>
          <w:sz w:val="24"/>
          <w:szCs w:val="24"/>
        </w:rPr>
        <w:t>a B</w:t>
      </w:r>
      <w:r w:rsidRPr="00585FA3">
        <w:rPr>
          <w:rFonts w:ascii="Times New Roman" w:hAnsi="Times New Roman" w:cs="Times New Roman"/>
          <w:sz w:val="24"/>
          <w:szCs w:val="24"/>
        </w:rPr>
        <w:t>izottság tagjaival.</w:t>
      </w:r>
    </w:p>
    <w:p w14:paraId="45389560" w14:textId="77777777" w:rsidR="00CD7B40" w:rsidRPr="00585FA3" w:rsidRDefault="00CD7B40" w:rsidP="00CD7B40">
      <w:pPr>
        <w:pStyle w:val="Listaszerbekezds"/>
        <w:ind w:left="0"/>
        <w:rPr>
          <w:rFonts w:ascii="Times New Roman" w:hAnsi="Times New Roman" w:cs="Times New Roman"/>
          <w:sz w:val="24"/>
          <w:szCs w:val="24"/>
        </w:rPr>
      </w:pPr>
    </w:p>
    <w:p w14:paraId="26C74D15" w14:textId="77777777" w:rsidR="006C4EC0" w:rsidRPr="00585FA3" w:rsidRDefault="006C4EC0" w:rsidP="006C4EC0">
      <w:pPr>
        <w:jc w:val="both"/>
        <w:rPr>
          <w:rFonts w:ascii="Times New Roman" w:hAnsi="Times New Roman" w:cs="Times New Roman"/>
          <w:i/>
          <w:sz w:val="24"/>
          <w:szCs w:val="24"/>
        </w:rPr>
      </w:pPr>
      <w:r w:rsidRPr="00585FA3">
        <w:rPr>
          <w:rFonts w:ascii="Times New Roman" w:hAnsi="Times New Roman" w:cs="Times New Roman"/>
          <w:i/>
          <w:sz w:val="24"/>
          <w:szCs w:val="24"/>
        </w:rPr>
        <w:t>(A megfelelő rész bekarikázandó!)</w:t>
      </w:r>
    </w:p>
    <w:tbl>
      <w:tblPr>
        <w:tblStyle w:val="Rcsostblzat"/>
        <w:tblW w:w="0" w:type="auto"/>
        <w:tblLook w:val="04A0" w:firstRow="1" w:lastRow="0" w:firstColumn="1" w:lastColumn="0" w:noHBand="0" w:noVBand="1"/>
      </w:tblPr>
      <w:tblGrid>
        <w:gridCol w:w="4636"/>
        <w:gridCol w:w="4636"/>
      </w:tblGrid>
      <w:tr w:rsidR="006C4EC0" w:rsidRPr="00585FA3" w14:paraId="4EF07B29" w14:textId="77777777" w:rsidTr="006C4EC0">
        <w:trPr>
          <w:trHeight w:val="509"/>
        </w:trPr>
        <w:tc>
          <w:tcPr>
            <w:tcW w:w="4636" w:type="dxa"/>
            <w:vAlign w:val="center"/>
          </w:tcPr>
          <w:p w14:paraId="46E4E3DD" w14:textId="77777777" w:rsidR="006C4EC0" w:rsidRPr="00585FA3" w:rsidRDefault="006C4EC0" w:rsidP="006C4EC0">
            <w:pPr>
              <w:jc w:val="center"/>
              <w:rPr>
                <w:rFonts w:ascii="Times New Roman" w:hAnsi="Times New Roman" w:cs="Times New Roman"/>
                <w:b/>
                <w:sz w:val="24"/>
                <w:szCs w:val="24"/>
              </w:rPr>
            </w:pPr>
            <w:r w:rsidRPr="00585FA3">
              <w:rPr>
                <w:rFonts w:ascii="Times New Roman" w:hAnsi="Times New Roman" w:cs="Times New Roman"/>
                <w:b/>
                <w:sz w:val="24"/>
                <w:szCs w:val="24"/>
              </w:rPr>
              <w:t>MEGFELELEK</w:t>
            </w:r>
          </w:p>
        </w:tc>
        <w:tc>
          <w:tcPr>
            <w:tcW w:w="4636" w:type="dxa"/>
            <w:vAlign w:val="center"/>
          </w:tcPr>
          <w:p w14:paraId="560668D4" w14:textId="77777777" w:rsidR="006C4EC0" w:rsidRPr="00585FA3" w:rsidRDefault="006C4EC0" w:rsidP="006C4EC0">
            <w:pPr>
              <w:jc w:val="center"/>
              <w:rPr>
                <w:rFonts w:ascii="Times New Roman" w:hAnsi="Times New Roman" w:cs="Times New Roman"/>
                <w:b/>
                <w:sz w:val="24"/>
                <w:szCs w:val="24"/>
              </w:rPr>
            </w:pPr>
            <w:r w:rsidRPr="00585FA3">
              <w:rPr>
                <w:rFonts w:ascii="Times New Roman" w:hAnsi="Times New Roman" w:cs="Times New Roman"/>
                <w:b/>
                <w:sz w:val="24"/>
                <w:szCs w:val="24"/>
              </w:rPr>
              <w:t>NEM FELELEK MEG</w:t>
            </w:r>
          </w:p>
        </w:tc>
      </w:tr>
    </w:tbl>
    <w:p w14:paraId="47BB5463" w14:textId="77777777" w:rsidR="0036200C" w:rsidRPr="00585FA3" w:rsidRDefault="0036200C" w:rsidP="0036200C">
      <w:pPr>
        <w:jc w:val="both"/>
        <w:rPr>
          <w:rFonts w:ascii="Times New Roman" w:hAnsi="Times New Roman" w:cs="Times New Roman"/>
          <w:sz w:val="24"/>
          <w:szCs w:val="24"/>
        </w:rPr>
      </w:pPr>
    </w:p>
    <w:p w14:paraId="3E807CC7" w14:textId="77777777" w:rsidR="0036200C" w:rsidRPr="00585FA3" w:rsidRDefault="0036200C" w:rsidP="0036200C">
      <w:pPr>
        <w:jc w:val="both"/>
        <w:rPr>
          <w:rFonts w:ascii="Times New Roman" w:hAnsi="Times New Roman" w:cs="Times New Roman"/>
          <w:sz w:val="24"/>
          <w:szCs w:val="24"/>
        </w:rPr>
      </w:pPr>
      <w:r w:rsidRPr="00585FA3">
        <w:rPr>
          <w:rFonts w:ascii="Times New Roman" w:hAnsi="Times New Roman" w:cs="Times New Roman"/>
          <w:sz w:val="24"/>
          <w:szCs w:val="24"/>
        </w:rPr>
        <w:t>Tudomásul veszem, hogy az SZMSZ 45. pontja értelmében köteles vagyok írásban tájékoztatni a Bizottságot a körülményeimben bekövetkező olyan változásokról, amelyek miatt a nyilvántartásba vételi és pályázati követelményeknek már nem felelek meg. A tájékoztatást legkésőbb a körülményeimben bekövetkezett változástól számított 8 napon belül, írásban meg kell tennem</w:t>
      </w:r>
      <w:bookmarkStart w:id="0" w:name="_GoBack"/>
      <w:bookmarkEnd w:id="0"/>
      <w:r w:rsidRPr="00585FA3">
        <w:rPr>
          <w:rFonts w:ascii="Times New Roman" w:hAnsi="Times New Roman" w:cs="Times New Roman"/>
          <w:sz w:val="24"/>
          <w:szCs w:val="24"/>
        </w:rPr>
        <w:t xml:space="preserve">. </w:t>
      </w:r>
    </w:p>
    <w:p w14:paraId="623FA71F" w14:textId="77777777" w:rsidR="0036200C" w:rsidRPr="00585FA3" w:rsidRDefault="0036200C" w:rsidP="0036200C">
      <w:pPr>
        <w:jc w:val="both"/>
        <w:rPr>
          <w:rFonts w:ascii="Times New Roman" w:hAnsi="Times New Roman" w:cs="Times New Roman"/>
          <w:sz w:val="24"/>
          <w:szCs w:val="24"/>
        </w:rPr>
      </w:pPr>
      <w:r w:rsidRPr="00585FA3">
        <w:rPr>
          <w:rFonts w:ascii="Times New Roman" w:hAnsi="Times New Roman" w:cs="Times New Roman"/>
          <w:sz w:val="24"/>
          <w:szCs w:val="24"/>
        </w:rPr>
        <w:t>Tudomással rendelkezem arról, hogy a Bizottság az előzőekben is részletezett feltételeknek való megfelelést a kamarai nyilvántartások alapján évente felülvizsgálhatja, és a vizsgálat eredményeként dönthet a minőségellenőr nyilvántartásból való törléséről.</w:t>
      </w:r>
    </w:p>
    <w:p w14:paraId="7AB1AE2E" w14:textId="02EC7DB4" w:rsidR="00CD7B40" w:rsidRPr="00585FA3" w:rsidRDefault="0036200C" w:rsidP="00CD7B40">
      <w:pPr>
        <w:pStyle w:val="Listaszerbekezds"/>
        <w:ind w:left="0"/>
        <w:rPr>
          <w:rFonts w:ascii="Times New Roman" w:hAnsi="Times New Roman" w:cs="Times New Roman"/>
          <w:sz w:val="24"/>
          <w:szCs w:val="24"/>
        </w:rPr>
      </w:pPr>
      <w:r w:rsidRPr="00585FA3">
        <w:rPr>
          <w:rFonts w:ascii="Times New Roman" w:hAnsi="Times New Roman" w:cs="Times New Roman"/>
          <w:sz w:val="24"/>
          <w:szCs w:val="24"/>
        </w:rPr>
        <w:t>II,</w:t>
      </w:r>
    </w:p>
    <w:p w14:paraId="0D741632" w14:textId="77777777" w:rsidR="00CD7B40" w:rsidRPr="00113930" w:rsidRDefault="0098764F" w:rsidP="00585FA3">
      <w:pPr>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Fegyelmi felelősségem tudatában vállalom, hogy:</w:t>
      </w:r>
    </w:p>
    <w:p w14:paraId="39843CD4" w14:textId="77777777" w:rsidR="0098764F" w:rsidRPr="00113930" w:rsidRDefault="0098764F" w:rsidP="0098764F">
      <w:pPr>
        <w:pStyle w:val="Listaszerbekezds"/>
        <w:rPr>
          <w:rFonts w:ascii="Times New Roman" w:hAnsi="Times New Roman" w:cs="Times New Roman"/>
          <w:color w:val="000000" w:themeColor="text1"/>
          <w:sz w:val="24"/>
          <w:szCs w:val="24"/>
        </w:rPr>
      </w:pPr>
    </w:p>
    <w:p w14:paraId="211E617E" w14:textId="2441F503" w:rsidR="0098764F" w:rsidRPr="00113930" w:rsidRDefault="0098764F"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az SZMSZ II. fejezet 5. pontjának megfelelően tárgyilagosan, részrehajlástól és érdekellentétektől mentesen, a kollegialitást figyelembe véve látom el minőségellenőrzési feladataimat;</w:t>
      </w:r>
    </w:p>
    <w:p w14:paraId="11614192" w14:textId="593C3AC1" w:rsidR="005D18D4" w:rsidRPr="00113930" w:rsidRDefault="005D18D4"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az SZMSZ 48. pontja értelmében köteles vagyok segítőkészen, határozottan, magas szakmai (számviteli és könyvvizsgálati) színvonalat képviselve és hatékonyan lefolytatni a minőségellenőrzést;</w:t>
      </w:r>
    </w:p>
    <w:p w14:paraId="258ED566" w14:textId="39E9428B" w:rsidR="0098764F" w:rsidRPr="00113930" w:rsidRDefault="0098764F"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naprakész szakmai felkészültséggel rendelkezem és a kiválasztott megbízáshoz szükséges speciális felkészülést követően végzem el a minőségellenőrzést;</w:t>
      </w:r>
    </w:p>
    <w:p w14:paraId="739D6D7D" w14:textId="6609EE12" w:rsidR="0098764F" w:rsidRPr="00113930" w:rsidRDefault="0098764F"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 xml:space="preserve"> az </w:t>
      </w:r>
      <w:r w:rsidR="00585FA3" w:rsidRPr="00113930">
        <w:rPr>
          <w:rFonts w:ascii="Times New Roman" w:hAnsi="Times New Roman" w:cs="Times New Roman"/>
          <w:color w:val="000000" w:themeColor="text1"/>
          <w:sz w:val="24"/>
          <w:szCs w:val="24"/>
        </w:rPr>
        <w:t>ország bármely</w:t>
      </w:r>
      <w:r w:rsidRPr="00113930">
        <w:rPr>
          <w:rFonts w:ascii="Times New Roman" w:hAnsi="Times New Roman" w:cs="Times New Roman"/>
          <w:color w:val="000000" w:themeColor="text1"/>
          <w:sz w:val="24"/>
          <w:szCs w:val="24"/>
        </w:rPr>
        <w:t xml:space="preserve"> területén hajlandó vagyok minőségellenőrzési feladatokat ellátni; </w:t>
      </w:r>
    </w:p>
    <w:p w14:paraId="797E4087" w14:textId="52FAA4AD" w:rsidR="0098764F" w:rsidRPr="00113930" w:rsidRDefault="0098764F"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a minőségellenőrzés alatt professzionális szakmai hozzáállással végzem el a feladatomat, az eredményről a helyszínen, szóban tájékoztatom az ellenőrzöttet;</w:t>
      </w:r>
    </w:p>
    <w:p w14:paraId="7B7E7F70" w14:textId="3CC1FB04" w:rsidR="0098764F" w:rsidRPr="00113930" w:rsidRDefault="0098764F"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t xml:space="preserve"> minőségellenőrhöz méltó magatartást </w:t>
      </w:r>
      <w:r w:rsidR="00585FA3" w:rsidRPr="00113930">
        <w:rPr>
          <w:rFonts w:ascii="Times New Roman" w:hAnsi="Times New Roman" w:cs="Times New Roman"/>
          <w:color w:val="000000" w:themeColor="text1"/>
          <w:sz w:val="24"/>
          <w:szCs w:val="24"/>
        </w:rPr>
        <w:t>a minőségellenőrzési</w:t>
      </w:r>
      <w:r w:rsidRPr="00113930">
        <w:rPr>
          <w:rFonts w:ascii="Times New Roman" w:hAnsi="Times New Roman" w:cs="Times New Roman"/>
          <w:color w:val="000000" w:themeColor="text1"/>
          <w:sz w:val="24"/>
          <w:szCs w:val="24"/>
        </w:rPr>
        <w:t xml:space="preserve"> eljárás lefolytatásának teljes </w:t>
      </w:r>
      <w:r w:rsidR="00585FA3" w:rsidRPr="00113930">
        <w:rPr>
          <w:rFonts w:ascii="Times New Roman" w:hAnsi="Times New Roman" w:cs="Times New Roman"/>
          <w:color w:val="000000" w:themeColor="text1"/>
          <w:sz w:val="24"/>
          <w:szCs w:val="24"/>
        </w:rPr>
        <w:t>időtartama alatt</w:t>
      </w:r>
      <w:r w:rsidRPr="00113930">
        <w:rPr>
          <w:rFonts w:ascii="Times New Roman" w:hAnsi="Times New Roman" w:cs="Times New Roman"/>
          <w:color w:val="000000" w:themeColor="text1"/>
          <w:sz w:val="24"/>
          <w:szCs w:val="24"/>
        </w:rPr>
        <w:t xml:space="preserve"> mindvégig fenntartom, az ellenőrzött jogait és emberi méltóságát tiszteletben tartom. </w:t>
      </w:r>
    </w:p>
    <w:p w14:paraId="765B5C3D" w14:textId="4291B77F" w:rsidR="00DB75E4" w:rsidRPr="00113930" w:rsidRDefault="00DB75E4" w:rsidP="0098764F">
      <w:pPr>
        <w:pStyle w:val="Listaszerbekezds"/>
        <w:numPr>
          <w:ilvl w:val="0"/>
          <w:numId w:val="6"/>
        </w:numPr>
        <w:jc w:val="both"/>
        <w:rPr>
          <w:rFonts w:ascii="Times New Roman" w:hAnsi="Times New Roman" w:cs="Times New Roman"/>
          <w:color w:val="000000" w:themeColor="text1"/>
          <w:sz w:val="24"/>
          <w:szCs w:val="24"/>
        </w:rPr>
      </w:pPr>
      <w:r w:rsidRPr="00113930">
        <w:rPr>
          <w:rFonts w:ascii="Times New Roman" w:hAnsi="Times New Roman" w:cs="Times New Roman"/>
          <w:color w:val="000000" w:themeColor="text1"/>
          <w:sz w:val="24"/>
          <w:szCs w:val="24"/>
        </w:rPr>
        <w:lastRenderedPageBreak/>
        <w:t xml:space="preserve">a 2018. évi </w:t>
      </w:r>
      <w:r w:rsidR="00300ED4" w:rsidRPr="00113930">
        <w:rPr>
          <w:rFonts w:ascii="Times New Roman" w:hAnsi="Times New Roman" w:cs="Times New Roman"/>
          <w:color w:val="000000" w:themeColor="text1"/>
          <w:sz w:val="24"/>
          <w:szCs w:val="24"/>
        </w:rPr>
        <w:t>minőségellenőrzési terv végrehajtásának kezdetéig (és folyamatosan) rendelkezni fogok mobil internetes eléréssel.</w:t>
      </w:r>
    </w:p>
    <w:p w14:paraId="3EEBEA64" w14:textId="77777777" w:rsidR="003669D2" w:rsidRPr="00113930" w:rsidRDefault="003669D2" w:rsidP="00CD7B40">
      <w:pPr>
        <w:pStyle w:val="Listaszerbekezds"/>
        <w:ind w:left="0"/>
        <w:rPr>
          <w:rFonts w:ascii="Times New Roman" w:hAnsi="Times New Roman" w:cs="Times New Roman"/>
          <w:color w:val="000000" w:themeColor="text1"/>
          <w:sz w:val="24"/>
          <w:szCs w:val="24"/>
          <w:u w:val="single"/>
        </w:rPr>
      </w:pPr>
    </w:p>
    <w:p w14:paraId="1D0C8C6D" w14:textId="0573E0A8" w:rsidR="0036200C" w:rsidRPr="00113930" w:rsidRDefault="0036200C" w:rsidP="00CD7B40">
      <w:pPr>
        <w:pStyle w:val="Listaszerbekezds"/>
        <w:ind w:left="0"/>
        <w:rPr>
          <w:rFonts w:ascii="Times New Roman" w:hAnsi="Times New Roman" w:cs="Times New Roman"/>
          <w:color w:val="000000" w:themeColor="text1"/>
          <w:sz w:val="24"/>
          <w:szCs w:val="24"/>
          <w:u w:val="single"/>
        </w:rPr>
      </w:pPr>
      <w:r w:rsidRPr="00113930">
        <w:rPr>
          <w:rFonts w:ascii="Times New Roman" w:hAnsi="Times New Roman" w:cs="Times New Roman"/>
          <w:color w:val="000000" w:themeColor="text1"/>
          <w:sz w:val="24"/>
          <w:szCs w:val="24"/>
          <w:u w:val="single"/>
        </w:rPr>
        <w:t>III.</w:t>
      </w:r>
    </w:p>
    <w:p w14:paraId="3FD6B0F2" w14:textId="7A386BBA" w:rsidR="008E1937" w:rsidRPr="00585FA3" w:rsidRDefault="00815BF2" w:rsidP="006C4EC0">
      <w:pPr>
        <w:jc w:val="both"/>
        <w:rPr>
          <w:rFonts w:ascii="Times New Roman" w:hAnsi="Times New Roman" w:cs="Times New Roman"/>
          <w:sz w:val="24"/>
          <w:szCs w:val="24"/>
        </w:rPr>
      </w:pPr>
      <w:r w:rsidRPr="00113930">
        <w:rPr>
          <w:rFonts w:ascii="Times New Roman" w:hAnsi="Times New Roman" w:cs="Times New Roman"/>
          <w:color w:val="000000" w:themeColor="text1"/>
          <w:sz w:val="24"/>
          <w:szCs w:val="24"/>
        </w:rPr>
        <w:t>Tudomásul veszem, hogy a</w:t>
      </w:r>
      <w:r w:rsidR="002147D0" w:rsidRPr="00113930">
        <w:rPr>
          <w:rFonts w:ascii="Times New Roman" w:hAnsi="Times New Roman" w:cs="Times New Roman"/>
          <w:color w:val="000000" w:themeColor="text1"/>
          <w:sz w:val="24"/>
          <w:szCs w:val="24"/>
        </w:rPr>
        <w:t xml:space="preserve">z általános közigazgatási rendtartásról szóló 2016. évi CL. </w:t>
      </w:r>
      <w:r w:rsidRPr="00113930">
        <w:rPr>
          <w:rFonts w:ascii="Times New Roman" w:hAnsi="Times New Roman" w:cs="Times New Roman"/>
          <w:color w:val="000000" w:themeColor="text1"/>
          <w:sz w:val="24"/>
          <w:szCs w:val="24"/>
        </w:rPr>
        <w:t>törvényben</w:t>
      </w:r>
      <w:r w:rsidR="002147D0" w:rsidRPr="00113930">
        <w:rPr>
          <w:rFonts w:ascii="Times New Roman" w:hAnsi="Times New Roman" w:cs="Times New Roman"/>
          <w:color w:val="000000" w:themeColor="text1"/>
          <w:sz w:val="24"/>
          <w:szCs w:val="24"/>
        </w:rPr>
        <w:t xml:space="preserve">, valamint a Kkt-ben, az SZMSZ-ben, és a </w:t>
      </w:r>
      <w:r w:rsidR="005D18D4" w:rsidRPr="00113930">
        <w:rPr>
          <w:rFonts w:ascii="Times New Roman" w:hAnsi="Times New Roman" w:cs="Times New Roman"/>
          <w:color w:val="000000" w:themeColor="text1"/>
          <w:sz w:val="24"/>
          <w:szCs w:val="24"/>
          <w:lang w:val="x-none"/>
        </w:rPr>
        <w:t>Magyar Könyvvizsgálói Kamara</w:t>
      </w:r>
      <w:r w:rsidR="005D18D4" w:rsidRPr="00113930">
        <w:rPr>
          <w:rFonts w:ascii="Times New Roman" w:hAnsi="Times New Roman" w:cs="Times New Roman"/>
          <w:color w:val="000000" w:themeColor="text1"/>
          <w:sz w:val="24"/>
          <w:szCs w:val="24"/>
        </w:rPr>
        <w:t xml:space="preserve"> </w:t>
      </w:r>
      <w:r w:rsidR="005D18D4" w:rsidRPr="00585FA3">
        <w:rPr>
          <w:rFonts w:ascii="Times New Roman" w:hAnsi="Times New Roman" w:cs="Times New Roman"/>
          <w:color w:val="000000" w:themeColor="text1"/>
          <w:sz w:val="24"/>
          <w:szCs w:val="24"/>
          <w:lang w:val="x-none"/>
        </w:rPr>
        <w:t>Minőségellenőrzési Bizottság</w:t>
      </w:r>
      <w:r w:rsidR="005D18D4" w:rsidRPr="00585FA3">
        <w:rPr>
          <w:rFonts w:ascii="Times New Roman" w:hAnsi="Times New Roman" w:cs="Times New Roman"/>
          <w:color w:val="000000" w:themeColor="text1"/>
          <w:sz w:val="24"/>
          <w:szCs w:val="24"/>
        </w:rPr>
        <w:t xml:space="preserve"> </w:t>
      </w:r>
      <w:r w:rsidR="005D18D4" w:rsidRPr="00585FA3">
        <w:rPr>
          <w:rFonts w:ascii="Times New Roman" w:hAnsi="Times New Roman" w:cs="Times New Roman"/>
          <w:color w:val="000000" w:themeColor="text1"/>
          <w:sz w:val="24"/>
          <w:szCs w:val="24"/>
          <w:lang w:val="x-none"/>
        </w:rPr>
        <w:t>Minőségellenőrzési Eljárási Szabályzat</w:t>
      </w:r>
      <w:r w:rsidR="005D18D4" w:rsidRPr="00585FA3">
        <w:rPr>
          <w:rFonts w:ascii="Times New Roman" w:hAnsi="Times New Roman" w:cs="Times New Roman"/>
          <w:color w:val="000000" w:themeColor="text1"/>
          <w:sz w:val="24"/>
          <w:szCs w:val="24"/>
        </w:rPr>
        <w:t xml:space="preserve">ában </w:t>
      </w:r>
      <w:r w:rsidRPr="00585FA3">
        <w:rPr>
          <w:rFonts w:ascii="Times New Roman" w:hAnsi="Times New Roman" w:cs="Times New Roman"/>
          <w:color w:val="000000" w:themeColor="text1"/>
          <w:sz w:val="24"/>
          <w:szCs w:val="24"/>
        </w:rPr>
        <w:t>meghatározott határidőket köte</w:t>
      </w:r>
      <w:r w:rsidR="006D5E4A" w:rsidRPr="00585FA3">
        <w:rPr>
          <w:rFonts w:ascii="Times New Roman" w:hAnsi="Times New Roman" w:cs="Times New Roman"/>
          <w:color w:val="000000" w:themeColor="text1"/>
          <w:sz w:val="24"/>
          <w:szCs w:val="24"/>
        </w:rPr>
        <w:t xml:space="preserve">les vagyok megtartani </w:t>
      </w:r>
      <w:r w:rsidR="006D5E4A" w:rsidRPr="00585FA3">
        <w:rPr>
          <w:rFonts w:ascii="Times New Roman" w:hAnsi="Times New Roman" w:cs="Times New Roman"/>
          <w:sz w:val="24"/>
          <w:szCs w:val="24"/>
        </w:rPr>
        <w:t>a minőség</w:t>
      </w:r>
      <w:r w:rsidRPr="00585FA3">
        <w:rPr>
          <w:rFonts w:ascii="Times New Roman" w:hAnsi="Times New Roman" w:cs="Times New Roman"/>
          <w:sz w:val="24"/>
          <w:szCs w:val="24"/>
        </w:rPr>
        <w:t>ellenőrzési munkám során</w:t>
      </w:r>
      <w:r w:rsidR="005D18D4" w:rsidRPr="00585FA3">
        <w:rPr>
          <w:rFonts w:ascii="Times New Roman" w:hAnsi="Times New Roman" w:cs="Times New Roman"/>
          <w:sz w:val="24"/>
          <w:szCs w:val="24"/>
        </w:rPr>
        <w:t>, a minőségellenőrzési feladataim ellátását ezen határidőkre figyelemmel vagyok köteles megszervezni.</w:t>
      </w:r>
    </w:p>
    <w:p w14:paraId="7961FC55" w14:textId="4E1A69CE" w:rsidR="00B83A97" w:rsidRPr="00585FA3" w:rsidRDefault="0036200C" w:rsidP="006C4EC0">
      <w:pPr>
        <w:jc w:val="both"/>
        <w:rPr>
          <w:rFonts w:ascii="Times New Roman" w:hAnsi="Times New Roman" w:cs="Times New Roman"/>
          <w:sz w:val="24"/>
          <w:szCs w:val="24"/>
        </w:rPr>
      </w:pPr>
      <w:r w:rsidRPr="00585FA3">
        <w:rPr>
          <w:rFonts w:ascii="Times New Roman" w:hAnsi="Times New Roman" w:cs="Times New Roman"/>
          <w:sz w:val="24"/>
          <w:szCs w:val="24"/>
        </w:rPr>
        <w:t>IV.</w:t>
      </w:r>
    </w:p>
    <w:p w14:paraId="3819DC67" w14:textId="43F05DFB" w:rsidR="008E1937" w:rsidRPr="00585FA3" w:rsidRDefault="00C11DB0" w:rsidP="006C4EC0">
      <w:pPr>
        <w:jc w:val="both"/>
        <w:rPr>
          <w:rFonts w:ascii="Times New Roman" w:hAnsi="Times New Roman" w:cs="Times New Roman"/>
          <w:b/>
          <w:sz w:val="24"/>
          <w:szCs w:val="24"/>
          <w:u w:val="single"/>
        </w:rPr>
      </w:pPr>
      <w:r w:rsidRPr="00585FA3">
        <w:rPr>
          <w:rFonts w:ascii="Times New Roman" w:hAnsi="Times New Roman" w:cs="Times New Roman"/>
          <w:b/>
          <w:sz w:val="24"/>
          <w:szCs w:val="24"/>
        </w:rPr>
        <w:t>Ezúton nyilatkozom</w:t>
      </w:r>
      <w:r w:rsidR="00497705" w:rsidRPr="00585FA3">
        <w:rPr>
          <w:rFonts w:ascii="Times New Roman" w:hAnsi="Times New Roman" w:cs="Times New Roman"/>
          <w:b/>
          <w:sz w:val="24"/>
          <w:szCs w:val="24"/>
        </w:rPr>
        <w:t xml:space="preserve"> továbbá</w:t>
      </w:r>
      <w:r w:rsidRPr="00585FA3">
        <w:rPr>
          <w:rFonts w:ascii="Times New Roman" w:hAnsi="Times New Roman" w:cs="Times New Roman"/>
          <w:b/>
          <w:sz w:val="24"/>
          <w:szCs w:val="24"/>
        </w:rPr>
        <w:t>, hogy az alábbi</w:t>
      </w:r>
      <w:r w:rsidR="00B83A97" w:rsidRPr="00585FA3">
        <w:rPr>
          <w:rFonts w:ascii="Times New Roman" w:hAnsi="Times New Roman" w:cs="Times New Roman"/>
          <w:b/>
          <w:sz w:val="24"/>
          <w:szCs w:val="24"/>
        </w:rPr>
        <w:t>, Kkt. 49. § szerinti</w:t>
      </w:r>
      <w:r w:rsidRPr="00585FA3">
        <w:rPr>
          <w:rFonts w:ascii="Times New Roman" w:hAnsi="Times New Roman" w:cs="Times New Roman"/>
          <w:b/>
          <w:sz w:val="24"/>
          <w:szCs w:val="24"/>
        </w:rPr>
        <w:t xml:space="preserve"> minősítése</w:t>
      </w:r>
      <w:r w:rsidR="00497705" w:rsidRPr="00585FA3">
        <w:rPr>
          <w:rFonts w:ascii="Times New Roman" w:hAnsi="Times New Roman" w:cs="Times New Roman"/>
          <w:b/>
          <w:sz w:val="24"/>
          <w:szCs w:val="24"/>
        </w:rPr>
        <w:t>im</w:t>
      </w:r>
      <w:r w:rsidRPr="00585FA3">
        <w:rPr>
          <w:rFonts w:ascii="Times New Roman" w:hAnsi="Times New Roman" w:cs="Times New Roman"/>
          <w:b/>
          <w:sz w:val="24"/>
          <w:szCs w:val="24"/>
        </w:rPr>
        <w:t xml:space="preserve">hez kapcsolódó minőségellenőrzések elvégzését </w:t>
      </w:r>
      <w:r w:rsidRPr="00585FA3">
        <w:rPr>
          <w:rFonts w:ascii="Times New Roman" w:hAnsi="Times New Roman" w:cs="Times New Roman"/>
          <w:b/>
          <w:sz w:val="24"/>
          <w:szCs w:val="24"/>
          <w:u w:val="single"/>
        </w:rPr>
        <w:t>vállalom</w:t>
      </w:r>
      <w:r w:rsidR="00BA4C6E" w:rsidRPr="00585FA3">
        <w:rPr>
          <w:rStyle w:val="Lbjegyzet-hivatkozs"/>
          <w:rFonts w:ascii="Times New Roman" w:hAnsi="Times New Roman" w:cs="Times New Roman"/>
          <w:b/>
          <w:sz w:val="24"/>
          <w:szCs w:val="24"/>
          <w:u w:val="single"/>
        </w:rPr>
        <w:footnoteReference w:id="1"/>
      </w:r>
      <w:r w:rsidRPr="00585FA3">
        <w:rPr>
          <w:rFonts w:ascii="Times New Roman" w:hAnsi="Times New Roman" w:cs="Times New Roman"/>
          <w:b/>
          <w:sz w:val="24"/>
          <w:szCs w:val="24"/>
          <w:u w:val="single"/>
        </w:rPr>
        <w:t>:</w:t>
      </w:r>
    </w:p>
    <w:p w14:paraId="5329381A" w14:textId="77777777" w:rsidR="00C11DB0" w:rsidRPr="00585FA3" w:rsidRDefault="00C11DB0" w:rsidP="00C11DB0">
      <w:pPr>
        <w:jc w:val="both"/>
        <w:rPr>
          <w:rFonts w:ascii="Times New Roman" w:hAnsi="Times New Roman" w:cs="Times New Roman"/>
          <w:i/>
          <w:sz w:val="24"/>
          <w:szCs w:val="24"/>
        </w:rPr>
      </w:pPr>
      <w:r w:rsidRPr="00585FA3">
        <w:rPr>
          <w:rFonts w:ascii="Times New Roman" w:hAnsi="Times New Roman" w:cs="Times New Roman"/>
          <w:i/>
          <w:sz w:val="24"/>
          <w:szCs w:val="24"/>
        </w:rPr>
        <w:t>(A megfelelő rész bekarikázandó!)</w:t>
      </w:r>
    </w:p>
    <w:p w14:paraId="6F5A31BB" w14:textId="5A3029EE" w:rsidR="00C11DB0"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a) pénzügyi intézményi minősítés,</w:t>
      </w:r>
    </w:p>
    <w:p w14:paraId="7232CF89" w14:textId="77777777" w:rsidR="00C11DB0"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b) befektetési vállalkozási minősítés,</w:t>
      </w:r>
    </w:p>
    <w:p w14:paraId="2250BDAC" w14:textId="77777777" w:rsidR="00C11DB0"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c) pénztári minősítés,</w:t>
      </w:r>
    </w:p>
    <w:p w14:paraId="0E892F8D" w14:textId="77777777" w:rsidR="00C11DB0"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d) biztosítói minősítés,</w:t>
      </w:r>
    </w:p>
    <w:p w14:paraId="3FF1F350" w14:textId="77777777" w:rsidR="00C11DB0"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e) költségvetési minősítés,</w:t>
      </w:r>
    </w:p>
    <w:p w14:paraId="40101BA7" w14:textId="77777777" w:rsidR="00C11DB0"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f) IFRS minősítés,</w:t>
      </w:r>
    </w:p>
    <w:p w14:paraId="1E31636E" w14:textId="038876B6" w:rsidR="0036200C" w:rsidRPr="00585FA3" w:rsidRDefault="00C11DB0" w:rsidP="00C11DB0">
      <w:pPr>
        <w:jc w:val="both"/>
        <w:rPr>
          <w:rFonts w:ascii="Times New Roman" w:hAnsi="Times New Roman" w:cs="Times New Roman"/>
          <w:sz w:val="24"/>
          <w:szCs w:val="24"/>
        </w:rPr>
      </w:pPr>
      <w:r w:rsidRPr="00585FA3">
        <w:rPr>
          <w:rFonts w:ascii="Times New Roman" w:hAnsi="Times New Roman" w:cs="Times New Roman"/>
          <w:sz w:val="24"/>
          <w:szCs w:val="24"/>
        </w:rPr>
        <w:t>g) kibocsátói minősítés.</w:t>
      </w:r>
    </w:p>
    <w:p w14:paraId="671B701B" w14:textId="7F8F3B6B" w:rsidR="001C4882" w:rsidRPr="00585FA3" w:rsidRDefault="001C4882" w:rsidP="001C4882">
      <w:pPr>
        <w:jc w:val="both"/>
        <w:rPr>
          <w:rFonts w:ascii="Times New Roman" w:hAnsi="Times New Roman" w:cs="Times New Roman"/>
          <w:b/>
          <w:sz w:val="24"/>
          <w:szCs w:val="24"/>
        </w:rPr>
      </w:pPr>
      <w:r w:rsidRPr="00585FA3">
        <w:rPr>
          <w:rFonts w:ascii="Times New Roman" w:hAnsi="Times New Roman" w:cs="Times New Roman"/>
          <w:b/>
          <w:sz w:val="24"/>
          <w:szCs w:val="24"/>
        </w:rPr>
        <w:t xml:space="preserve">Ezúton nyilatkozom továbbá, hogy az alábbi </w:t>
      </w:r>
      <w:r w:rsidR="00F9073D" w:rsidRPr="00585FA3">
        <w:rPr>
          <w:rFonts w:ascii="Times New Roman" w:hAnsi="Times New Roman" w:cs="Times New Roman"/>
          <w:b/>
          <w:sz w:val="24"/>
          <w:szCs w:val="24"/>
        </w:rPr>
        <w:t xml:space="preserve">típusú, fő </w:t>
      </w:r>
      <w:r w:rsidRPr="00585FA3">
        <w:rPr>
          <w:rFonts w:ascii="Times New Roman" w:hAnsi="Times New Roman" w:cs="Times New Roman"/>
          <w:b/>
          <w:sz w:val="24"/>
          <w:szCs w:val="24"/>
        </w:rPr>
        <w:t>tevékenység</w:t>
      </w:r>
      <w:r w:rsidR="00F9073D" w:rsidRPr="00585FA3">
        <w:rPr>
          <w:rFonts w:ascii="Times New Roman" w:hAnsi="Times New Roman" w:cs="Times New Roman"/>
          <w:b/>
          <w:sz w:val="24"/>
          <w:szCs w:val="24"/>
        </w:rPr>
        <w:t>ű</w:t>
      </w:r>
      <w:r w:rsidRPr="00585FA3">
        <w:rPr>
          <w:rFonts w:ascii="Times New Roman" w:hAnsi="Times New Roman" w:cs="Times New Roman"/>
          <w:b/>
          <w:sz w:val="24"/>
          <w:szCs w:val="24"/>
        </w:rPr>
        <w:t xml:space="preserve"> </w:t>
      </w:r>
      <w:r w:rsidR="00F9073D" w:rsidRPr="00585FA3">
        <w:rPr>
          <w:rFonts w:ascii="Times New Roman" w:hAnsi="Times New Roman" w:cs="Times New Roman"/>
          <w:b/>
          <w:sz w:val="24"/>
          <w:szCs w:val="24"/>
        </w:rPr>
        <w:t xml:space="preserve">ügyfelek állandó könyvvizsgálatának </w:t>
      </w:r>
      <w:r w:rsidRPr="00585FA3">
        <w:rPr>
          <w:rFonts w:ascii="Times New Roman" w:hAnsi="Times New Roman" w:cs="Times New Roman"/>
          <w:b/>
          <w:sz w:val="24"/>
          <w:szCs w:val="24"/>
        </w:rPr>
        <w:t>minőségellenőrzés</w:t>
      </w:r>
      <w:r w:rsidR="00F9073D" w:rsidRPr="00585FA3">
        <w:rPr>
          <w:rFonts w:ascii="Times New Roman" w:hAnsi="Times New Roman" w:cs="Times New Roman"/>
          <w:b/>
          <w:sz w:val="24"/>
          <w:szCs w:val="24"/>
        </w:rPr>
        <w:t>éhez</w:t>
      </w:r>
      <w:r w:rsidR="00BD234F" w:rsidRPr="00585FA3">
        <w:rPr>
          <w:rFonts w:ascii="Times New Roman" w:hAnsi="Times New Roman" w:cs="Times New Roman"/>
          <w:b/>
          <w:sz w:val="24"/>
          <w:szCs w:val="24"/>
        </w:rPr>
        <w:t xml:space="preserve"> rendelkezem szakmai tapasztalattal</w:t>
      </w:r>
      <w:r w:rsidR="00BA4C6E" w:rsidRPr="00585FA3">
        <w:rPr>
          <w:rFonts w:ascii="Times New Roman" w:hAnsi="Times New Roman" w:cs="Times New Roman"/>
          <w:b/>
          <w:sz w:val="24"/>
          <w:szCs w:val="24"/>
        </w:rPr>
        <w:t xml:space="preserve"> és képesítéssel</w:t>
      </w:r>
      <w:r w:rsidR="00BA4C6E" w:rsidRPr="00585FA3">
        <w:rPr>
          <w:rStyle w:val="Lbjegyzet-hivatkozs"/>
          <w:rFonts w:ascii="Times New Roman" w:hAnsi="Times New Roman" w:cs="Times New Roman"/>
          <w:b/>
          <w:sz w:val="24"/>
          <w:szCs w:val="24"/>
        </w:rPr>
        <w:footnoteReference w:id="2"/>
      </w:r>
      <w:r w:rsidR="00BD234F" w:rsidRPr="00585FA3">
        <w:rPr>
          <w:rFonts w:ascii="Times New Roman" w:hAnsi="Times New Roman" w:cs="Times New Roman"/>
          <w:b/>
          <w:sz w:val="24"/>
          <w:szCs w:val="24"/>
        </w:rPr>
        <w:t>:</w:t>
      </w:r>
    </w:p>
    <w:p w14:paraId="5F2BE02B" w14:textId="109C0B6D" w:rsidR="00BD234F" w:rsidRPr="00585FA3" w:rsidRDefault="00BD234F" w:rsidP="001C4882">
      <w:pPr>
        <w:jc w:val="both"/>
        <w:rPr>
          <w:rFonts w:ascii="Times New Roman" w:hAnsi="Times New Roman" w:cs="Times New Roman"/>
          <w:i/>
          <w:sz w:val="24"/>
          <w:szCs w:val="24"/>
        </w:rPr>
      </w:pPr>
      <w:r w:rsidRPr="00585FA3">
        <w:rPr>
          <w:rFonts w:ascii="Times New Roman" w:hAnsi="Times New Roman" w:cs="Times New Roman"/>
          <w:i/>
          <w:sz w:val="24"/>
          <w:szCs w:val="24"/>
        </w:rPr>
        <w:lastRenderedPageBreak/>
        <w:t>(A megfelelő rész bekarikázandó!)</w:t>
      </w:r>
    </w:p>
    <w:p w14:paraId="3F605D07" w14:textId="4234138F"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Bányászat</w:t>
      </w:r>
    </w:p>
    <w:p w14:paraId="6EDDA0B2" w14:textId="38FFEF51"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Építőipar</w:t>
      </w:r>
    </w:p>
    <w:p w14:paraId="476AAD9F" w14:textId="1B470E87"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Fuvarozás/szállítmányozás</w:t>
      </w:r>
    </w:p>
    <w:p w14:paraId="62938866" w14:textId="25310D40"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Kereskedelem</w:t>
      </w:r>
    </w:p>
    <w:p w14:paraId="50E49083" w14:textId="07E8CE99"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Ingatlanfejlesztés, forgalmazás</w:t>
      </w:r>
    </w:p>
    <w:p w14:paraId="6B88DB29" w14:textId="2F0973C5"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Ipari gyártó tevékenység</w:t>
      </w:r>
    </w:p>
    <w:p w14:paraId="7C4CB179" w14:textId="5D058573"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Költségvetési intézmény</w:t>
      </w:r>
    </w:p>
    <w:p w14:paraId="25415948" w14:textId="024723BD"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Mezőgazdaság</w:t>
      </w:r>
    </w:p>
    <w:p w14:paraId="570AEF67" w14:textId="2217422F"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Önkormányzat</w:t>
      </w:r>
    </w:p>
    <w:p w14:paraId="598F30DC" w14:textId="78B87FAD"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Raktározás/Logisztika</w:t>
      </w:r>
    </w:p>
    <w:p w14:paraId="65525E15" w14:textId="4B246C70"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Szolgáltatás (egyéb)</w:t>
      </w:r>
    </w:p>
    <w:p w14:paraId="23F036A1" w14:textId="2EE6389A"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Tanácsadás</w:t>
      </w:r>
    </w:p>
    <w:p w14:paraId="516C80A6" w14:textId="34E77C6C" w:rsidR="00BD234F" w:rsidRPr="00585FA3" w:rsidRDefault="00BA4C6E"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 xml:space="preserve">Civil </w:t>
      </w:r>
      <w:r w:rsidR="00BD234F" w:rsidRPr="00585FA3">
        <w:rPr>
          <w:rFonts w:ascii="Times New Roman" w:hAnsi="Times New Roman" w:cs="Times New Roman"/>
          <w:sz w:val="24"/>
          <w:szCs w:val="24"/>
        </w:rPr>
        <w:t>szervezet/Alapítvány</w:t>
      </w:r>
    </w:p>
    <w:p w14:paraId="3974C7D8" w14:textId="77777777"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Vendéglátás, Szállodaipar</w:t>
      </w:r>
    </w:p>
    <w:p w14:paraId="1C4F7561" w14:textId="502379CB"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Befektetési alap</w:t>
      </w:r>
    </w:p>
    <w:p w14:paraId="2F56D52B" w14:textId="5DE70D2C"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Befektetési alapkezelő</w:t>
      </w:r>
    </w:p>
    <w:p w14:paraId="313C9EAD" w14:textId="5ABD1F20"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Befektetési vállalkozás</w:t>
      </w:r>
    </w:p>
    <w:p w14:paraId="7DA01455" w14:textId="28905C5A"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Biztosító társaság</w:t>
      </w:r>
    </w:p>
    <w:p w14:paraId="0138F7A5" w14:textId="68B119D7"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Hitelintézet</w:t>
      </w:r>
    </w:p>
    <w:p w14:paraId="018124AD" w14:textId="42D70504"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Kockázati tőkealap</w:t>
      </w:r>
    </w:p>
    <w:p w14:paraId="5268A902" w14:textId="4D93833C"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Kockázati tőkealap-kezelő</w:t>
      </w:r>
    </w:p>
    <w:p w14:paraId="1428A4DB" w14:textId="18F83440"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Pénztár</w:t>
      </w:r>
    </w:p>
    <w:p w14:paraId="764918BB" w14:textId="180D80AC" w:rsidR="00BD234F" w:rsidRPr="00585FA3" w:rsidRDefault="00BD234F" w:rsidP="00BD234F">
      <w:pPr>
        <w:pStyle w:val="Listaszerbekezds"/>
        <w:numPr>
          <w:ilvl w:val="0"/>
          <w:numId w:val="8"/>
        </w:numPr>
        <w:jc w:val="both"/>
        <w:rPr>
          <w:rFonts w:ascii="Times New Roman" w:hAnsi="Times New Roman" w:cs="Times New Roman"/>
          <w:sz w:val="24"/>
          <w:szCs w:val="24"/>
        </w:rPr>
      </w:pPr>
      <w:r w:rsidRPr="00585FA3">
        <w:rPr>
          <w:rFonts w:ascii="Times New Roman" w:hAnsi="Times New Roman" w:cs="Times New Roman"/>
          <w:sz w:val="24"/>
          <w:szCs w:val="24"/>
        </w:rPr>
        <w:t>Pénzügyi vállalkozás</w:t>
      </w:r>
    </w:p>
    <w:p w14:paraId="74F06A43" w14:textId="46297C22" w:rsidR="00BA4C6E" w:rsidRPr="00585FA3" w:rsidRDefault="00BA4C6E" w:rsidP="0036200C">
      <w:pPr>
        <w:jc w:val="both"/>
        <w:rPr>
          <w:rFonts w:ascii="Times New Roman" w:hAnsi="Times New Roman" w:cs="Times New Roman"/>
          <w:sz w:val="24"/>
          <w:szCs w:val="24"/>
        </w:rPr>
      </w:pPr>
      <w:r w:rsidRPr="00585FA3">
        <w:rPr>
          <w:rFonts w:ascii="Times New Roman" w:hAnsi="Times New Roman" w:cs="Times New Roman"/>
          <w:sz w:val="24"/>
          <w:szCs w:val="24"/>
        </w:rPr>
        <w:t>V.</w:t>
      </w:r>
    </w:p>
    <w:p w14:paraId="40FF8C8F" w14:textId="77777777" w:rsidR="0036200C" w:rsidRPr="00585FA3" w:rsidRDefault="0036200C" w:rsidP="0036200C">
      <w:pPr>
        <w:jc w:val="both"/>
        <w:rPr>
          <w:rFonts w:ascii="Times New Roman" w:hAnsi="Times New Roman" w:cs="Times New Roman"/>
          <w:sz w:val="24"/>
          <w:szCs w:val="24"/>
        </w:rPr>
      </w:pPr>
      <w:r w:rsidRPr="00585FA3">
        <w:rPr>
          <w:rFonts w:ascii="Times New Roman" w:hAnsi="Times New Roman" w:cs="Times New Roman"/>
          <w:sz w:val="24"/>
          <w:szCs w:val="24"/>
        </w:rPr>
        <w:t>Tudomással rendelkezem arról, hogy a Kkt. 163. §, valamint az SZMSZ 47. pontja értelmében a Bizottság a minőségellenőrt törli nyilvántartásból, ha:</w:t>
      </w:r>
    </w:p>
    <w:p w14:paraId="26C031BA" w14:textId="77777777" w:rsidR="0036200C" w:rsidRPr="00585FA3" w:rsidRDefault="0036200C" w:rsidP="0036200C">
      <w:pPr>
        <w:pStyle w:val="Listaszerbekezds"/>
        <w:numPr>
          <w:ilvl w:val="0"/>
          <w:numId w:val="7"/>
        </w:numPr>
        <w:jc w:val="both"/>
        <w:rPr>
          <w:rFonts w:ascii="Times New Roman" w:hAnsi="Times New Roman" w:cs="Times New Roman"/>
          <w:sz w:val="24"/>
          <w:szCs w:val="24"/>
        </w:rPr>
      </w:pPr>
      <w:r w:rsidRPr="00585FA3">
        <w:rPr>
          <w:rFonts w:ascii="Times New Roman" w:hAnsi="Times New Roman" w:cs="Times New Roman"/>
          <w:sz w:val="24"/>
          <w:szCs w:val="24"/>
        </w:rPr>
        <w:t xml:space="preserve">azt a minőségellenőr kéri; </w:t>
      </w:r>
    </w:p>
    <w:p w14:paraId="36407600" w14:textId="77777777" w:rsidR="0036200C" w:rsidRPr="00585FA3" w:rsidRDefault="0036200C" w:rsidP="0036200C">
      <w:pPr>
        <w:pStyle w:val="Listaszerbekezds"/>
        <w:numPr>
          <w:ilvl w:val="0"/>
          <w:numId w:val="7"/>
        </w:numPr>
        <w:jc w:val="both"/>
        <w:rPr>
          <w:rFonts w:ascii="Times New Roman" w:hAnsi="Times New Roman" w:cs="Times New Roman"/>
          <w:sz w:val="24"/>
          <w:szCs w:val="24"/>
        </w:rPr>
      </w:pPr>
      <w:r w:rsidRPr="00585FA3">
        <w:rPr>
          <w:rFonts w:ascii="Times New Roman" w:hAnsi="Times New Roman" w:cs="Times New Roman"/>
          <w:sz w:val="24"/>
          <w:szCs w:val="24"/>
        </w:rPr>
        <w:t>a minőségellenőr a nyilvántartásba vételi követelményeknek a továbbiakban már nem felel meg;</w:t>
      </w:r>
    </w:p>
    <w:p w14:paraId="61FBB823" w14:textId="77777777" w:rsidR="0036200C" w:rsidRPr="00585FA3" w:rsidRDefault="0036200C" w:rsidP="0036200C">
      <w:pPr>
        <w:pStyle w:val="Listaszerbekezds"/>
        <w:numPr>
          <w:ilvl w:val="0"/>
          <w:numId w:val="7"/>
        </w:numPr>
        <w:jc w:val="both"/>
        <w:rPr>
          <w:rFonts w:ascii="Times New Roman" w:hAnsi="Times New Roman" w:cs="Times New Roman"/>
          <w:sz w:val="24"/>
          <w:szCs w:val="24"/>
        </w:rPr>
      </w:pPr>
      <w:r w:rsidRPr="00585FA3">
        <w:rPr>
          <w:rFonts w:ascii="Times New Roman" w:hAnsi="Times New Roman" w:cs="Times New Roman"/>
          <w:sz w:val="24"/>
          <w:szCs w:val="24"/>
        </w:rPr>
        <w:t>a minőségellenőrt a Bizottság felmenti e feladatköréből</w:t>
      </w:r>
    </w:p>
    <w:p w14:paraId="408BFE7E" w14:textId="55AEEEF4" w:rsidR="00BA4C6E" w:rsidRPr="00585FA3" w:rsidRDefault="00BA4C6E" w:rsidP="00C11DB0">
      <w:pPr>
        <w:jc w:val="both"/>
        <w:rPr>
          <w:rFonts w:ascii="Times New Roman" w:hAnsi="Times New Roman" w:cs="Times New Roman"/>
          <w:sz w:val="24"/>
          <w:szCs w:val="24"/>
        </w:rPr>
      </w:pPr>
      <w:r w:rsidRPr="00585FA3">
        <w:rPr>
          <w:rFonts w:ascii="Times New Roman" w:hAnsi="Times New Roman" w:cs="Times New Roman"/>
          <w:sz w:val="24"/>
          <w:szCs w:val="24"/>
        </w:rPr>
        <w:t>VI.</w:t>
      </w:r>
    </w:p>
    <w:p w14:paraId="61A7B3A9" w14:textId="77777777" w:rsidR="0036200C" w:rsidRPr="00585FA3" w:rsidRDefault="0036200C" w:rsidP="0036200C">
      <w:pPr>
        <w:jc w:val="both"/>
        <w:rPr>
          <w:rFonts w:ascii="Times New Roman" w:hAnsi="Times New Roman" w:cs="Times New Roman"/>
          <w:sz w:val="24"/>
          <w:szCs w:val="24"/>
        </w:rPr>
      </w:pPr>
      <w:r w:rsidRPr="00585FA3">
        <w:rPr>
          <w:rFonts w:ascii="Times New Roman" w:hAnsi="Times New Roman" w:cs="Times New Roman"/>
          <w:sz w:val="24"/>
          <w:szCs w:val="24"/>
        </w:rPr>
        <w:t xml:space="preserve">Tudomással rendelkezem arról, hogy a Kkt. 159. § (3)-(5) bekezdései értelmében a minőségellenőrökről a Magyar Könyvvizsgálói Kamara közhiteles nyilvántartást vezet, amely a Kkt. 33. § (1) bekezdésében meghatározott adataimat tartalmazza. Ezen nyilvántartások vezetésének célja annak hiteles dokumentálása, hogy a minőségellenőr megfelel a törvényben meghatározott feltételeknek. A nyilvántartásban szereplő adatokat a nyilvántartásból történő törlésig a bizottság, illetve a kamara kezeli. A nyilvántartásokban szereplő adatok közérdekből nyilvános adatok, azokról bárki tájékoztatást kaphat. A nyilvántartásban szereplők közérdekből nyilvános adatainak, az azokban bekövetkező változásoknak a </w:t>
      </w:r>
      <w:r w:rsidRPr="00585FA3">
        <w:rPr>
          <w:rFonts w:ascii="Times New Roman" w:hAnsi="Times New Roman" w:cs="Times New Roman"/>
          <w:sz w:val="24"/>
          <w:szCs w:val="24"/>
        </w:rPr>
        <w:lastRenderedPageBreak/>
        <w:t>közzététele az ellenőrzés lehetőségének a megteremtését, illetve az időszerű tájékoztatást szolgálja.</w:t>
      </w:r>
    </w:p>
    <w:p w14:paraId="6EA82986" w14:textId="77777777" w:rsidR="00C11DB0" w:rsidRPr="00585FA3" w:rsidRDefault="00C11DB0" w:rsidP="006C4EC0">
      <w:pPr>
        <w:jc w:val="both"/>
        <w:rPr>
          <w:rFonts w:ascii="Times New Roman" w:hAnsi="Times New Roman" w:cs="Times New Roman"/>
          <w:sz w:val="24"/>
          <w:szCs w:val="24"/>
        </w:rPr>
      </w:pPr>
    </w:p>
    <w:p w14:paraId="6895B0A4" w14:textId="77777777" w:rsidR="00FF473D" w:rsidRDefault="00FF473D" w:rsidP="006C4EC0">
      <w:pPr>
        <w:jc w:val="both"/>
        <w:rPr>
          <w:rFonts w:ascii="Times New Roman" w:hAnsi="Times New Roman" w:cs="Times New Roman"/>
          <w:sz w:val="24"/>
          <w:szCs w:val="24"/>
        </w:rPr>
      </w:pPr>
    </w:p>
    <w:p w14:paraId="444DE307" w14:textId="67C75652" w:rsidR="00496FB9" w:rsidRPr="00585FA3" w:rsidRDefault="002754E6" w:rsidP="006C4EC0">
      <w:pPr>
        <w:jc w:val="both"/>
        <w:rPr>
          <w:rFonts w:ascii="Times New Roman" w:hAnsi="Times New Roman" w:cs="Times New Roman"/>
          <w:sz w:val="24"/>
          <w:szCs w:val="24"/>
        </w:rPr>
      </w:pPr>
      <w:r w:rsidRPr="00585FA3">
        <w:rPr>
          <w:rFonts w:ascii="Times New Roman" w:hAnsi="Times New Roman" w:cs="Times New Roman"/>
          <w:sz w:val="24"/>
          <w:szCs w:val="24"/>
        </w:rPr>
        <w:t xml:space="preserve">Kelt: </w:t>
      </w:r>
      <w:r w:rsidR="00585FA3">
        <w:rPr>
          <w:rFonts w:ascii="Times New Roman" w:hAnsi="Times New Roman" w:cs="Times New Roman"/>
          <w:sz w:val="24"/>
          <w:szCs w:val="24"/>
        </w:rPr>
        <w:t>……………………………..</w:t>
      </w:r>
    </w:p>
    <w:p w14:paraId="0049306A" w14:textId="4F074511" w:rsidR="008E1937" w:rsidRPr="00585FA3" w:rsidRDefault="00C11DB0" w:rsidP="000363F5">
      <w:pPr>
        <w:jc w:val="center"/>
        <w:rPr>
          <w:rFonts w:ascii="Times New Roman" w:hAnsi="Times New Roman" w:cs="Times New Roman"/>
          <w:sz w:val="24"/>
          <w:szCs w:val="24"/>
        </w:rPr>
      </w:pPr>
      <w:r w:rsidRPr="00585FA3">
        <w:rPr>
          <w:rFonts w:ascii="Times New Roman" w:hAnsi="Times New Roman" w:cs="Times New Roman"/>
          <w:sz w:val="24"/>
          <w:szCs w:val="24"/>
        </w:rPr>
        <w:tab/>
      </w:r>
      <w:r w:rsidRPr="00585FA3">
        <w:rPr>
          <w:rFonts w:ascii="Times New Roman" w:hAnsi="Times New Roman" w:cs="Times New Roman"/>
          <w:sz w:val="24"/>
          <w:szCs w:val="24"/>
        </w:rPr>
        <w:tab/>
      </w:r>
      <w:r w:rsidRPr="00585FA3">
        <w:rPr>
          <w:rFonts w:ascii="Times New Roman" w:hAnsi="Times New Roman" w:cs="Times New Roman"/>
          <w:sz w:val="24"/>
          <w:szCs w:val="24"/>
        </w:rPr>
        <w:tab/>
      </w:r>
      <w:r w:rsidRPr="00585FA3">
        <w:rPr>
          <w:rFonts w:ascii="Times New Roman" w:hAnsi="Times New Roman" w:cs="Times New Roman"/>
          <w:sz w:val="24"/>
          <w:szCs w:val="24"/>
        </w:rPr>
        <w:tab/>
      </w:r>
      <w:r w:rsidR="00585FA3">
        <w:rPr>
          <w:rFonts w:ascii="Times New Roman" w:hAnsi="Times New Roman" w:cs="Times New Roman"/>
          <w:sz w:val="24"/>
          <w:szCs w:val="24"/>
        </w:rPr>
        <w:tab/>
      </w:r>
      <w:r w:rsidR="00585FA3">
        <w:rPr>
          <w:rFonts w:ascii="Times New Roman" w:hAnsi="Times New Roman" w:cs="Times New Roman"/>
          <w:sz w:val="24"/>
          <w:szCs w:val="24"/>
        </w:rPr>
        <w:tab/>
      </w:r>
      <w:r w:rsidR="000363F5" w:rsidRPr="00585FA3">
        <w:rPr>
          <w:rFonts w:ascii="Times New Roman" w:hAnsi="Times New Roman" w:cs="Times New Roman"/>
          <w:sz w:val="24"/>
          <w:szCs w:val="24"/>
        </w:rPr>
        <w:t xml:space="preserve"> </w:t>
      </w:r>
      <w:r w:rsidR="00585FA3">
        <w:rPr>
          <w:rFonts w:ascii="Times New Roman" w:hAnsi="Times New Roman" w:cs="Times New Roman"/>
          <w:sz w:val="24"/>
          <w:szCs w:val="24"/>
        </w:rPr>
        <w:t>………………………………</w:t>
      </w:r>
    </w:p>
    <w:p w14:paraId="12D2F31B" w14:textId="72041A3D" w:rsidR="006C4EC0" w:rsidRPr="00585FA3" w:rsidRDefault="00585FA3" w:rsidP="000363F5">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EC0" w:rsidRPr="00585FA3">
        <w:rPr>
          <w:rFonts w:ascii="Times New Roman" w:hAnsi="Times New Roman" w:cs="Times New Roman"/>
          <w:sz w:val="24"/>
          <w:szCs w:val="24"/>
        </w:rPr>
        <w:t>Minőségellenőr</w:t>
      </w:r>
    </w:p>
    <w:p w14:paraId="41C506CF" w14:textId="654766A5" w:rsidR="00754602" w:rsidRPr="00585FA3" w:rsidRDefault="00585FA3" w:rsidP="003669D2">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F6599" w:rsidRPr="00585FA3">
        <w:rPr>
          <w:rFonts w:ascii="Times New Roman" w:hAnsi="Times New Roman" w:cs="Times New Roman"/>
          <w:sz w:val="24"/>
          <w:szCs w:val="24"/>
        </w:rPr>
        <w:t xml:space="preserve">MKVK nyilvántartási </w:t>
      </w:r>
      <w:r>
        <w:rPr>
          <w:rFonts w:ascii="Times New Roman" w:hAnsi="Times New Roman" w:cs="Times New Roman"/>
          <w:sz w:val="24"/>
          <w:szCs w:val="24"/>
        </w:rPr>
        <w:t>szám:…………….</w:t>
      </w:r>
      <w:r w:rsidR="001E4A9E" w:rsidRPr="00585FA3">
        <w:rPr>
          <w:rFonts w:ascii="Times New Roman" w:hAnsi="Times New Roman" w:cs="Times New Roman"/>
          <w:sz w:val="24"/>
          <w:szCs w:val="24"/>
        </w:rPr>
        <w:t>)</w:t>
      </w:r>
    </w:p>
    <w:p w14:paraId="3EA31DA7" w14:textId="63309A37" w:rsidR="001E4A9E" w:rsidRPr="00585FA3" w:rsidRDefault="001E4A9E" w:rsidP="001E4A9E">
      <w:pPr>
        <w:jc w:val="both"/>
        <w:rPr>
          <w:rFonts w:ascii="Times New Roman" w:hAnsi="Times New Roman" w:cs="Times New Roman"/>
          <w:b/>
          <w:i/>
          <w:sz w:val="24"/>
          <w:szCs w:val="24"/>
        </w:rPr>
      </w:pPr>
    </w:p>
    <w:sectPr w:rsidR="001E4A9E" w:rsidRPr="00585FA3" w:rsidSect="00FF473D">
      <w:headerReference w:type="default" r:id="rId9"/>
      <w:footerReference w:type="default" r:id="rId10"/>
      <w:pgSz w:w="11906" w:h="16838"/>
      <w:pgMar w:top="1135"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C3C2" w14:textId="77777777" w:rsidR="00135DA0" w:rsidRDefault="00135DA0" w:rsidP="00135DA0">
      <w:pPr>
        <w:spacing w:after="0" w:line="240" w:lineRule="auto"/>
      </w:pPr>
      <w:r>
        <w:separator/>
      </w:r>
    </w:p>
  </w:endnote>
  <w:endnote w:type="continuationSeparator" w:id="0">
    <w:p w14:paraId="0FA08712" w14:textId="77777777" w:rsidR="00135DA0" w:rsidRDefault="00135DA0" w:rsidP="0013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1514"/>
      <w:docPartObj>
        <w:docPartGallery w:val="Page Numbers (Bottom of Page)"/>
        <w:docPartUnique/>
      </w:docPartObj>
    </w:sdtPr>
    <w:sdtEndPr/>
    <w:sdtContent>
      <w:p w14:paraId="020ABC92" w14:textId="12EA828B" w:rsidR="00135DA0" w:rsidRDefault="00135DA0">
        <w:pPr>
          <w:pStyle w:val="llb"/>
          <w:jc w:val="center"/>
        </w:pPr>
        <w:r>
          <w:fldChar w:fldCharType="begin"/>
        </w:r>
        <w:r>
          <w:instrText>PAGE   \* MERGEFORMAT</w:instrText>
        </w:r>
        <w:r>
          <w:fldChar w:fldCharType="separate"/>
        </w:r>
        <w:r w:rsidR="00D51478">
          <w:rPr>
            <w:noProof/>
          </w:rPr>
          <w:t>2</w:t>
        </w:r>
        <w:r>
          <w:fldChar w:fldCharType="end"/>
        </w:r>
      </w:p>
    </w:sdtContent>
  </w:sdt>
  <w:p w14:paraId="6CE1019B" w14:textId="77777777" w:rsidR="00135DA0" w:rsidRDefault="00135D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9D66E" w14:textId="77777777" w:rsidR="00135DA0" w:rsidRDefault="00135DA0" w:rsidP="00135DA0">
      <w:pPr>
        <w:spacing w:after="0" w:line="240" w:lineRule="auto"/>
      </w:pPr>
      <w:r>
        <w:separator/>
      </w:r>
    </w:p>
  </w:footnote>
  <w:footnote w:type="continuationSeparator" w:id="0">
    <w:p w14:paraId="457DA155" w14:textId="77777777" w:rsidR="00135DA0" w:rsidRDefault="00135DA0" w:rsidP="00135DA0">
      <w:pPr>
        <w:spacing w:after="0" w:line="240" w:lineRule="auto"/>
      </w:pPr>
      <w:r>
        <w:continuationSeparator/>
      </w:r>
    </w:p>
  </w:footnote>
  <w:footnote w:id="1">
    <w:p w14:paraId="259ED28D" w14:textId="435A8AB7" w:rsidR="00BA4C6E" w:rsidRPr="00585FA3" w:rsidRDefault="00BA4C6E" w:rsidP="00585FA3">
      <w:pPr>
        <w:jc w:val="both"/>
        <w:rPr>
          <w:rFonts w:ascii="Times New Roman" w:hAnsi="Times New Roman" w:cs="Times New Roman"/>
        </w:rPr>
      </w:pPr>
      <w:r>
        <w:rPr>
          <w:rStyle w:val="Lbjegyzet-hivatkozs"/>
        </w:rPr>
        <w:footnoteRef/>
      </w:r>
      <w:r w:rsidRPr="00BF5523">
        <w:rPr>
          <w:rFonts w:ascii="Times New Roman" w:hAnsi="Times New Roman" w:cs="Times New Roman"/>
          <w:sz w:val="20"/>
          <w:szCs w:val="20"/>
        </w:rPr>
        <w:t xml:space="preserve"> Kkt. 160. § (2) A minőségellenőrnek rendelkeznie kell a 49. § szerinti megfelelő minősítéssel is, ha olyan gazdálkodó tekintetében ellátott jogszabályi kötelezettségen alapuló könyvvizsgálói tevékenységre vonatkozó kamarai minőségellenőrzésben vesz részt, amely esetében csak minősített kamarai tag könyvvizsgáló vagy könyvvizsgáló cég végezhet jogszabályi kötelezettségen alapuló könyvvizsgálói tevékenységet. Ilyen esetben a minősítés megszerzése és a kamarai minőségellenőrzésben való részvétel között legalább három évnek kell eltelnie.</w:t>
      </w:r>
    </w:p>
  </w:footnote>
  <w:footnote w:id="2">
    <w:p w14:paraId="6E11FE6D" w14:textId="77777777" w:rsidR="00BA4C6E" w:rsidRPr="00A56796" w:rsidRDefault="00BA4C6E" w:rsidP="00BA4C6E">
      <w:pPr>
        <w:jc w:val="both"/>
        <w:rPr>
          <w:rFonts w:ascii="Times New Roman" w:hAnsi="Times New Roman" w:cs="Times New Roman"/>
          <w:sz w:val="20"/>
          <w:szCs w:val="20"/>
        </w:rPr>
      </w:pPr>
      <w:r>
        <w:rPr>
          <w:rStyle w:val="Lbjegyzet-hivatkozs"/>
        </w:rPr>
        <w:footnoteRef/>
      </w:r>
      <w:r>
        <w:t xml:space="preserve"> </w:t>
      </w:r>
      <w:r>
        <w:rPr>
          <w:rFonts w:ascii="Times New Roman" w:hAnsi="Times New Roman" w:cs="Times New Roman"/>
          <w:sz w:val="20"/>
          <w:szCs w:val="20"/>
        </w:rPr>
        <w:t xml:space="preserve">Kkt. 160. § </w:t>
      </w:r>
      <w:r w:rsidRPr="00A56796">
        <w:rPr>
          <w:rFonts w:ascii="Times New Roman" w:hAnsi="Times New Roman" w:cs="Times New Roman"/>
          <w:sz w:val="20"/>
          <w:szCs w:val="20"/>
        </w:rPr>
        <w:t>(3)</w:t>
      </w:r>
      <w:r w:rsidRPr="00BA4C6E">
        <w:rPr>
          <w:rFonts w:ascii="Times New Roman" w:hAnsi="Times New Roman" w:cs="Times New Roman"/>
          <w:sz w:val="20"/>
          <w:szCs w:val="20"/>
        </w:rPr>
        <w:t xml:space="preserve"> </w:t>
      </w:r>
      <w:r w:rsidRPr="00A56796">
        <w:rPr>
          <w:rFonts w:ascii="Times New Roman" w:hAnsi="Times New Roman" w:cs="Times New Roman"/>
          <w:sz w:val="20"/>
          <w:szCs w:val="20"/>
        </w:rPr>
        <w:t>A minőségellenőrnek az érintett gazdálkodó tevékenységéhez igazodó szakmai képesítéssel és ennek megfelelő, a kamarai minőségellenőrzésben való részvételt megelőzően megszerzett legalább hatéves szakmai gyakorlattal kell rendelkeznie, ha a (2) bekezdés hatálya alá nem tartozó egyéb, sajátos feladatokat végző gazdálkodó tekintetében ellátott jogszabályi kötelezettségen alapuló könyvvizsgálói tevékenységre vonatkozó kamarai minőségellenőrzésben vesz részt.</w:t>
      </w:r>
    </w:p>
    <w:p w14:paraId="77DDB445" w14:textId="012FCF48" w:rsidR="00BA4C6E" w:rsidRDefault="00BA4C6E">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C19A" w14:textId="77777777" w:rsidR="005778D4" w:rsidRDefault="005778D4" w:rsidP="005778D4">
    <w:pPr>
      <w:spacing w:after="0" w:line="240" w:lineRule="auto"/>
      <w:jc w:val="right"/>
      <w:rPr>
        <w:rFonts w:ascii="Times New Roman" w:hAnsi="Times New Roman"/>
      </w:rPr>
    </w:pPr>
    <w:r>
      <w:rPr>
        <w:rFonts w:ascii="Times New Roman" w:hAnsi="Times New Roman"/>
      </w:rPr>
      <w:t>MMK 12. sz. melléklet</w:t>
    </w:r>
  </w:p>
  <w:p w14:paraId="4B761809" w14:textId="77777777" w:rsidR="005778D4" w:rsidRDefault="005778D4" w:rsidP="005778D4">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30"/>
    <w:multiLevelType w:val="hybridMultilevel"/>
    <w:tmpl w:val="15AE21CC"/>
    <w:lvl w:ilvl="0" w:tplc="BA8051E6">
      <w:start w:val="2"/>
      <w:numFmt w:val="bullet"/>
      <w:lvlText w:val="-"/>
      <w:lvlJc w:val="left"/>
      <w:pPr>
        <w:ind w:left="783" w:hanging="360"/>
      </w:pPr>
      <w:rPr>
        <w:rFonts w:ascii="Calibri" w:eastAsiaTheme="minorHAnsi" w:hAnsi="Calibri" w:cstheme="minorBidi"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
    <w:nsid w:val="0F7521BF"/>
    <w:multiLevelType w:val="hybridMultilevel"/>
    <w:tmpl w:val="A67693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1ACD6822"/>
    <w:multiLevelType w:val="hybridMultilevel"/>
    <w:tmpl w:val="70DE54D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nsid w:val="3321253E"/>
    <w:multiLevelType w:val="hybridMultilevel"/>
    <w:tmpl w:val="CCB0F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2647FF"/>
    <w:multiLevelType w:val="hybridMultilevel"/>
    <w:tmpl w:val="88A0CAC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4A1142EE"/>
    <w:multiLevelType w:val="hybridMultilevel"/>
    <w:tmpl w:val="63E26FA2"/>
    <w:lvl w:ilvl="0" w:tplc="A90236F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140525B"/>
    <w:multiLevelType w:val="hybridMultilevel"/>
    <w:tmpl w:val="5A00317C"/>
    <w:lvl w:ilvl="0" w:tplc="BA8051E6">
      <w:start w:val="2"/>
      <w:numFmt w:val="bullet"/>
      <w:lvlText w:val="-"/>
      <w:lvlJc w:val="left"/>
      <w:pPr>
        <w:ind w:left="1800" w:hanging="360"/>
      </w:pPr>
      <w:rPr>
        <w:rFonts w:ascii="Calibri" w:eastAsiaTheme="minorHAnsi" w:hAnsi="Calibri" w:cstheme="minorBid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nsid w:val="63A8775D"/>
    <w:multiLevelType w:val="hybridMultilevel"/>
    <w:tmpl w:val="F26CB1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3B"/>
    <w:rsid w:val="00000E21"/>
    <w:rsid w:val="00015FD8"/>
    <w:rsid w:val="000363F5"/>
    <w:rsid w:val="000641D9"/>
    <w:rsid w:val="000E7A4F"/>
    <w:rsid w:val="00113930"/>
    <w:rsid w:val="00135DA0"/>
    <w:rsid w:val="0017783C"/>
    <w:rsid w:val="001919C9"/>
    <w:rsid w:val="001925D6"/>
    <w:rsid w:val="001C4882"/>
    <w:rsid w:val="001E4A9E"/>
    <w:rsid w:val="00202E5A"/>
    <w:rsid w:val="002147D0"/>
    <w:rsid w:val="002754E6"/>
    <w:rsid w:val="002C554E"/>
    <w:rsid w:val="002D782C"/>
    <w:rsid w:val="002E53B8"/>
    <w:rsid w:val="002F3909"/>
    <w:rsid w:val="002F3D46"/>
    <w:rsid w:val="00300ED4"/>
    <w:rsid w:val="00324E95"/>
    <w:rsid w:val="0036200C"/>
    <w:rsid w:val="003636BB"/>
    <w:rsid w:val="003646B2"/>
    <w:rsid w:val="003669D2"/>
    <w:rsid w:val="003B4807"/>
    <w:rsid w:val="003F37C7"/>
    <w:rsid w:val="00417F00"/>
    <w:rsid w:val="00462E68"/>
    <w:rsid w:val="00467E35"/>
    <w:rsid w:val="004778FC"/>
    <w:rsid w:val="00496FB9"/>
    <w:rsid w:val="00497705"/>
    <w:rsid w:val="0052325C"/>
    <w:rsid w:val="005778D4"/>
    <w:rsid w:val="00585FA3"/>
    <w:rsid w:val="005D18D4"/>
    <w:rsid w:val="005E169A"/>
    <w:rsid w:val="005F3A46"/>
    <w:rsid w:val="005F7D24"/>
    <w:rsid w:val="006554CB"/>
    <w:rsid w:val="00661396"/>
    <w:rsid w:val="006835B1"/>
    <w:rsid w:val="006C4EC0"/>
    <w:rsid w:val="006C7339"/>
    <w:rsid w:val="006D5E4A"/>
    <w:rsid w:val="006F25E1"/>
    <w:rsid w:val="007025EC"/>
    <w:rsid w:val="00712957"/>
    <w:rsid w:val="00715AAF"/>
    <w:rsid w:val="007416D6"/>
    <w:rsid w:val="0075210E"/>
    <w:rsid w:val="00754602"/>
    <w:rsid w:val="0075730A"/>
    <w:rsid w:val="007A7E3B"/>
    <w:rsid w:val="00804CD4"/>
    <w:rsid w:val="00815BF2"/>
    <w:rsid w:val="00816042"/>
    <w:rsid w:val="00823614"/>
    <w:rsid w:val="008715D1"/>
    <w:rsid w:val="0088662A"/>
    <w:rsid w:val="008B384E"/>
    <w:rsid w:val="008C1AE3"/>
    <w:rsid w:val="008E1937"/>
    <w:rsid w:val="00923DD2"/>
    <w:rsid w:val="00982278"/>
    <w:rsid w:val="0098764F"/>
    <w:rsid w:val="00995B94"/>
    <w:rsid w:val="009D60B9"/>
    <w:rsid w:val="009F2250"/>
    <w:rsid w:val="00A101E8"/>
    <w:rsid w:val="00A11793"/>
    <w:rsid w:val="00A4291A"/>
    <w:rsid w:val="00A62727"/>
    <w:rsid w:val="00AB220E"/>
    <w:rsid w:val="00B02E2F"/>
    <w:rsid w:val="00B37350"/>
    <w:rsid w:val="00B40AB7"/>
    <w:rsid w:val="00B423BF"/>
    <w:rsid w:val="00B523E6"/>
    <w:rsid w:val="00B65F9C"/>
    <w:rsid w:val="00B83A97"/>
    <w:rsid w:val="00BA4C6E"/>
    <w:rsid w:val="00BD234F"/>
    <w:rsid w:val="00BE2015"/>
    <w:rsid w:val="00BE3E82"/>
    <w:rsid w:val="00BF6599"/>
    <w:rsid w:val="00C00924"/>
    <w:rsid w:val="00C10415"/>
    <w:rsid w:val="00C1160B"/>
    <w:rsid w:val="00C11DB0"/>
    <w:rsid w:val="00C41813"/>
    <w:rsid w:val="00C67A1B"/>
    <w:rsid w:val="00C76769"/>
    <w:rsid w:val="00C8631F"/>
    <w:rsid w:val="00CD7B40"/>
    <w:rsid w:val="00D51478"/>
    <w:rsid w:val="00D647F2"/>
    <w:rsid w:val="00DA56C1"/>
    <w:rsid w:val="00DB75E4"/>
    <w:rsid w:val="00DD786C"/>
    <w:rsid w:val="00E026AF"/>
    <w:rsid w:val="00E113DF"/>
    <w:rsid w:val="00EA1CC3"/>
    <w:rsid w:val="00EB45A0"/>
    <w:rsid w:val="00ED637D"/>
    <w:rsid w:val="00EE429A"/>
    <w:rsid w:val="00F1035E"/>
    <w:rsid w:val="00F31219"/>
    <w:rsid w:val="00F5657A"/>
    <w:rsid w:val="00F9073D"/>
    <w:rsid w:val="00F908FD"/>
    <w:rsid w:val="00FE185E"/>
    <w:rsid w:val="00FF473D"/>
    <w:rsid w:val="00FF56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D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1035E"/>
    <w:pPr>
      <w:ind w:left="720"/>
      <w:contextualSpacing/>
    </w:pPr>
  </w:style>
  <w:style w:type="table" w:styleId="Rcsostblzat">
    <w:name w:val="Table Grid"/>
    <w:basedOn w:val="Normltblzat"/>
    <w:uiPriority w:val="59"/>
    <w:rsid w:val="00F1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754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54E6"/>
    <w:rPr>
      <w:rFonts w:ascii="Tahoma" w:hAnsi="Tahoma" w:cs="Tahoma"/>
      <w:sz w:val="16"/>
      <w:szCs w:val="16"/>
    </w:rPr>
  </w:style>
  <w:style w:type="character" w:styleId="Jegyzethivatkozs">
    <w:name w:val="annotation reference"/>
    <w:basedOn w:val="Bekezdsalapbettpusa"/>
    <w:uiPriority w:val="99"/>
    <w:semiHidden/>
    <w:unhideWhenUsed/>
    <w:rsid w:val="00B02E2F"/>
    <w:rPr>
      <w:sz w:val="16"/>
      <w:szCs w:val="16"/>
    </w:rPr>
  </w:style>
  <w:style w:type="paragraph" w:styleId="Jegyzetszveg">
    <w:name w:val="annotation text"/>
    <w:basedOn w:val="Norml"/>
    <w:link w:val="JegyzetszvegChar"/>
    <w:uiPriority w:val="99"/>
    <w:semiHidden/>
    <w:unhideWhenUsed/>
    <w:rsid w:val="00B02E2F"/>
    <w:pPr>
      <w:spacing w:line="240" w:lineRule="auto"/>
    </w:pPr>
    <w:rPr>
      <w:sz w:val="20"/>
      <w:szCs w:val="20"/>
    </w:rPr>
  </w:style>
  <w:style w:type="character" w:customStyle="1" w:styleId="JegyzetszvegChar">
    <w:name w:val="Jegyzetszöveg Char"/>
    <w:basedOn w:val="Bekezdsalapbettpusa"/>
    <w:link w:val="Jegyzetszveg"/>
    <w:uiPriority w:val="99"/>
    <w:semiHidden/>
    <w:rsid w:val="00B02E2F"/>
    <w:rPr>
      <w:sz w:val="20"/>
      <w:szCs w:val="20"/>
    </w:rPr>
  </w:style>
  <w:style w:type="paragraph" w:styleId="Megjegyzstrgya">
    <w:name w:val="annotation subject"/>
    <w:basedOn w:val="Jegyzetszveg"/>
    <w:next w:val="Jegyzetszveg"/>
    <w:link w:val="MegjegyzstrgyaChar"/>
    <w:uiPriority w:val="99"/>
    <w:semiHidden/>
    <w:unhideWhenUsed/>
    <w:rsid w:val="00B02E2F"/>
    <w:rPr>
      <w:b/>
      <w:bCs/>
    </w:rPr>
  </w:style>
  <w:style w:type="character" w:customStyle="1" w:styleId="MegjegyzstrgyaChar">
    <w:name w:val="Megjegyzés tárgya Char"/>
    <w:basedOn w:val="JegyzetszvegChar"/>
    <w:link w:val="Megjegyzstrgya"/>
    <w:uiPriority w:val="99"/>
    <w:semiHidden/>
    <w:rsid w:val="00B02E2F"/>
    <w:rPr>
      <w:b/>
      <w:bCs/>
      <w:sz w:val="20"/>
      <w:szCs w:val="20"/>
    </w:rPr>
  </w:style>
  <w:style w:type="paragraph" w:styleId="Szvegtrzs">
    <w:name w:val="Body Text"/>
    <w:basedOn w:val="Norml"/>
    <w:link w:val="SzvegtrzsChar"/>
    <w:uiPriority w:val="99"/>
    <w:semiHidden/>
    <w:unhideWhenUsed/>
    <w:rsid w:val="005D18D4"/>
    <w:pPr>
      <w:spacing w:after="120"/>
    </w:pPr>
  </w:style>
  <w:style w:type="character" w:customStyle="1" w:styleId="SzvegtrzsChar">
    <w:name w:val="Szövegtörzs Char"/>
    <w:basedOn w:val="Bekezdsalapbettpusa"/>
    <w:link w:val="Szvegtrzs"/>
    <w:uiPriority w:val="99"/>
    <w:semiHidden/>
    <w:rsid w:val="005D18D4"/>
  </w:style>
  <w:style w:type="paragraph" w:styleId="lfej">
    <w:name w:val="header"/>
    <w:basedOn w:val="Norml"/>
    <w:link w:val="lfejChar"/>
    <w:uiPriority w:val="99"/>
    <w:unhideWhenUsed/>
    <w:rsid w:val="00135DA0"/>
    <w:pPr>
      <w:tabs>
        <w:tab w:val="center" w:pos="4536"/>
        <w:tab w:val="right" w:pos="9072"/>
      </w:tabs>
      <w:spacing w:after="0" w:line="240" w:lineRule="auto"/>
    </w:pPr>
  </w:style>
  <w:style w:type="character" w:customStyle="1" w:styleId="lfejChar">
    <w:name w:val="Élőfej Char"/>
    <w:basedOn w:val="Bekezdsalapbettpusa"/>
    <w:link w:val="lfej"/>
    <w:uiPriority w:val="99"/>
    <w:rsid w:val="00135DA0"/>
  </w:style>
  <w:style w:type="paragraph" w:styleId="llb">
    <w:name w:val="footer"/>
    <w:basedOn w:val="Norml"/>
    <w:link w:val="llbChar"/>
    <w:uiPriority w:val="99"/>
    <w:unhideWhenUsed/>
    <w:rsid w:val="00135DA0"/>
    <w:pPr>
      <w:tabs>
        <w:tab w:val="center" w:pos="4536"/>
        <w:tab w:val="right" w:pos="9072"/>
      </w:tabs>
      <w:spacing w:after="0" w:line="240" w:lineRule="auto"/>
    </w:pPr>
  </w:style>
  <w:style w:type="character" w:customStyle="1" w:styleId="llbChar">
    <w:name w:val="Élőláb Char"/>
    <w:basedOn w:val="Bekezdsalapbettpusa"/>
    <w:link w:val="llb"/>
    <w:uiPriority w:val="99"/>
    <w:rsid w:val="00135DA0"/>
  </w:style>
  <w:style w:type="character" w:styleId="Hiperhivatkozs">
    <w:name w:val="Hyperlink"/>
    <w:basedOn w:val="Bekezdsalapbettpusa"/>
    <w:uiPriority w:val="99"/>
    <w:unhideWhenUsed/>
    <w:rsid w:val="0036200C"/>
    <w:rPr>
      <w:color w:val="0000FF"/>
      <w:u w:val="single"/>
    </w:rPr>
  </w:style>
  <w:style w:type="paragraph" w:styleId="Lbjegyzetszveg">
    <w:name w:val="footnote text"/>
    <w:basedOn w:val="Norml"/>
    <w:link w:val="LbjegyzetszvegChar"/>
    <w:uiPriority w:val="99"/>
    <w:semiHidden/>
    <w:unhideWhenUsed/>
    <w:rsid w:val="0036200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6200C"/>
    <w:rPr>
      <w:sz w:val="20"/>
      <w:szCs w:val="20"/>
    </w:rPr>
  </w:style>
  <w:style w:type="character" w:styleId="Lbjegyzet-hivatkozs">
    <w:name w:val="footnote reference"/>
    <w:basedOn w:val="Bekezdsalapbettpusa"/>
    <w:uiPriority w:val="99"/>
    <w:semiHidden/>
    <w:unhideWhenUsed/>
    <w:rsid w:val="003620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1035E"/>
    <w:pPr>
      <w:ind w:left="720"/>
      <w:contextualSpacing/>
    </w:pPr>
  </w:style>
  <w:style w:type="table" w:styleId="Rcsostblzat">
    <w:name w:val="Table Grid"/>
    <w:basedOn w:val="Normltblzat"/>
    <w:uiPriority w:val="59"/>
    <w:rsid w:val="00F1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754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54E6"/>
    <w:rPr>
      <w:rFonts w:ascii="Tahoma" w:hAnsi="Tahoma" w:cs="Tahoma"/>
      <w:sz w:val="16"/>
      <w:szCs w:val="16"/>
    </w:rPr>
  </w:style>
  <w:style w:type="character" w:styleId="Jegyzethivatkozs">
    <w:name w:val="annotation reference"/>
    <w:basedOn w:val="Bekezdsalapbettpusa"/>
    <w:uiPriority w:val="99"/>
    <w:semiHidden/>
    <w:unhideWhenUsed/>
    <w:rsid w:val="00B02E2F"/>
    <w:rPr>
      <w:sz w:val="16"/>
      <w:szCs w:val="16"/>
    </w:rPr>
  </w:style>
  <w:style w:type="paragraph" w:styleId="Jegyzetszveg">
    <w:name w:val="annotation text"/>
    <w:basedOn w:val="Norml"/>
    <w:link w:val="JegyzetszvegChar"/>
    <w:uiPriority w:val="99"/>
    <w:semiHidden/>
    <w:unhideWhenUsed/>
    <w:rsid w:val="00B02E2F"/>
    <w:pPr>
      <w:spacing w:line="240" w:lineRule="auto"/>
    </w:pPr>
    <w:rPr>
      <w:sz w:val="20"/>
      <w:szCs w:val="20"/>
    </w:rPr>
  </w:style>
  <w:style w:type="character" w:customStyle="1" w:styleId="JegyzetszvegChar">
    <w:name w:val="Jegyzetszöveg Char"/>
    <w:basedOn w:val="Bekezdsalapbettpusa"/>
    <w:link w:val="Jegyzetszveg"/>
    <w:uiPriority w:val="99"/>
    <w:semiHidden/>
    <w:rsid w:val="00B02E2F"/>
    <w:rPr>
      <w:sz w:val="20"/>
      <w:szCs w:val="20"/>
    </w:rPr>
  </w:style>
  <w:style w:type="paragraph" w:styleId="Megjegyzstrgya">
    <w:name w:val="annotation subject"/>
    <w:basedOn w:val="Jegyzetszveg"/>
    <w:next w:val="Jegyzetszveg"/>
    <w:link w:val="MegjegyzstrgyaChar"/>
    <w:uiPriority w:val="99"/>
    <w:semiHidden/>
    <w:unhideWhenUsed/>
    <w:rsid w:val="00B02E2F"/>
    <w:rPr>
      <w:b/>
      <w:bCs/>
    </w:rPr>
  </w:style>
  <w:style w:type="character" w:customStyle="1" w:styleId="MegjegyzstrgyaChar">
    <w:name w:val="Megjegyzés tárgya Char"/>
    <w:basedOn w:val="JegyzetszvegChar"/>
    <w:link w:val="Megjegyzstrgya"/>
    <w:uiPriority w:val="99"/>
    <w:semiHidden/>
    <w:rsid w:val="00B02E2F"/>
    <w:rPr>
      <w:b/>
      <w:bCs/>
      <w:sz w:val="20"/>
      <w:szCs w:val="20"/>
    </w:rPr>
  </w:style>
  <w:style w:type="paragraph" w:styleId="Szvegtrzs">
    <w:name w:val="Body Text"/>
    <w:basedOn w:val="Norml"/>
    <w:link w:val="SzvegtrzsChar"/>
    <w:uiPriority w:val="99"/>
    <w:semiHidden/>
    <w:unhideWhenUsed/>
    <w:rsid w:val="005D18D4"/>
    <w:pPr>
      <w:spacing w:after="120"/>
    </w:pPr>
  </w:style>
  <w:style w:type="character" w:customStyle="1" w:styleId="SzvegtrzsChar">
    <w:name w:val="Szövegtörzs Char"/>
    <w:basedOn w:val="Bekezdsalapbettpusa"/>
    <w:link w:val="Szvegtrzs"/>
    <w:uiPriority w:val="99"/>
    <w:semiHidden/>
    <w:rsid w:val="005D18D4"/>
  </w:style>
  <w:style w:type="paragraph" w:styleId="lfej">
    <w:name w:val="header"/>
    <w:basedOn w:val="Norml"/>
    <w:link w:val="lfejChar"/>
    <w:uiPriority w:val="99"/>
    <w:unhideWhenUsed/>
    <w:rsid w:val="00135DA0"/>
    <w:pPr>
      <w:tabs>
        <w:tab w:val="center" w:pos="4536"/>
        <w:tab w:val="right" w:pos="9072"/>
      </w:tabs>
      <w:spacing w:after="0" w:line="240" w:lineRule="auto"/>
    </w:pPr>
  </w:style>
  <w:style w:type="character" w:customStyle="1" w:styleId="lfejChar">
    <w:name w:val="Élőfej Char"/>
    <w:basedOn w:val="Bekezdsalapbettpusa"/>
    <w:link w:val="lfej"/>
    <w:uiPriority w:val="99"/>
    <w:rsid w:val="00135DA0"/>
  </w:style>
  <w:style w:type="paragraph" w:styleId="llb">
    <w:name w:val="footer"/>
    <w:basedOn w:val="Norml"/>
    <w:link w:val="llbChar"/>
    <w:uiPriority w:val="99"/>
    <w:unhideWhenUsed/>
    <w:rsid w:val="00135DA0"/>
    <w:pPr>
      <w:tabs>
        <w:tab w:val="center" w:pos="4536"/>
        <w:tab w:val="right" w:pos="9072"/>
      </w:tabs>
      <w:spacing w:after="0" w:line="240" w:lineRule="auto"/>
    </w:pPr>
  </w:style>
  <w:style w:type="character" w:customStyle="1" w:styleId="llbChar">
    <w:name w:val="Élőláb Char"/>
    <w:basedOn w:val="Bekezdsalapbettpusa"/>
    <w:link w:val="llb"/>
    <w:uiPriority w:val="99"/>
    <w:rsid w:val="00135DA0"/>
  </w:style>
  <w:style w:type="character" w:styleId="Hiperhivatkozs">
    <w:name w:val="Hyperlink"/>
    <w:basedOn w:val="Bekezdsalapbettpusa"/>
    <w:uiPriority w:val="99"/>
    <w:unhideWhenUsed/>
    <w:rsid w:val="0036200C"/>
    <w:rPr>
      <w:color w:val="0000FF"/>
      <w:u w:val="single"/>
    </w:rPr>
  </w:style>
  <w:style w:type="paragraph" w:styleId="Lbjegyzetszveg">
    <w:name w:val="footnote text"/>
    <w:basedOn w:val="Norml"/>
    <w:link w:val="LbjegyzetszvegChar"/>
    <w:uiPriority w:val="99"/>
    <w:semiHidden/>
    <w:unhideWhenUsed/>
    <w:rsid w:val="0036200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6200C"/>
    <w:rPr>
      <w:sz w:val="20"/>
      <w:szCs w:val="20"/>
    </w:rPr>
  </w:style>
  <w:style w:type="character" w:styleId="Lbjegyzet-hivatkozs">
    <w:name w:val="footnote reference"/>
    <w:basedOn w:val="Bekezdsalapbettpusa"/>
    <w:uiPriority w:val="99"/>
    <w:semiHidden/>
    <w:unhideWhenUsed/>
    <w:rsid w:val="00362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09121">
      <w:bodyDiv w:val="1"/>
      <w:marLeft w:val="0"/>
      <w:marRight w:val="0"/>
      <w:marTop w:val="0"/>
      <w:marBottom w:val="0"/>
      <w:divBdr>
        <w:top w:val="none" w:sz="0" w:space="0" w:color="auto"/>
        <w:left w:val="none" w:sz="0" w:space="0" w:color="auto"/>
        <w:bottom w:val="none" w:sz="0" w:space="0" w:color="auto"/>
        <w:right w:val="none" w:sz="0" w:space="0" w:color="auto"/>
      </w:divBdr>
    </w:div>
    <w:div w:id="957223102">
      <w:bodyDiv w:val="1"/>
      <w:marLeft w:val="0"/>
      <w:marRight w:val="0"/>
      <w:marTop w:val="0"/>
      <w:marBottom w:val="0"/>
      <w:divBdr>
        <w:top w:val="none" w:sz="0" w:space="0" w:color="auto"/>
        <w:left w:val="none" w:sz="0" w:space="0" w:color="auto"/>
        <w:bottom w:val="none" w:sz="0" w:space="0" w:color="auto"/>
        <w:right w:val="none" w:sz="0" w:space="0" w:color="auto"/>
      </w:divBdr>
    </w:div>
    <w:div w:id="1584333420">
      <w:bodyDiv w:val="1"/>
      <w:marLeft w:val="0"/>
      <w:marRight w:val="0"/>
      <w:marTop w:val="0"/>
      <w:marBottom w:val="0"/>
      <w:divBdr>
        <w:top w:val="none" w:sz="0" w:space="0" w:color="auto"/>
        <w:left w:val="none" w:sz="0" w:space="0" w:color="auto"/>
        <w:bottom w:val="none" w:sz="0" w:space="0" w:color="auto"/>
        <w:right w:val="none" w:sz="0" w:space="0" w:color="auto"/>
      </w:divBdr>
    </w:div>
    <w:div w:id="1813401098">
      <w:bodyDiv w:val="1"/>
      <w:marLeft w:val="0"/>
      <w:marRight w:val="0"/>
      <w:marTop w:val="0"/>
      <w:marBottom w:val="0"/>
      <w:divBdr>
        <w:top w:val="none" w:sz="0" w:space="0" w:color="auto"/>
        <w:left w:val="none" w:sz="0" w:space="0" w:color="auto"/>
        <w:bottom w:val="none" w:sz="0" w:space="0" w:color="auto"/>
        <w:right w:val="none" w:sz="0" w:space="0" w:color="auto"/>
      </w:divBdr>
    </w:div>
    <w:div w:id="1940872039">
      <w:bodyDiv w:val="1"/>
      <w:marLeft w:val="0"/>
      <w:marRight w:val="0"/>
      <w:marTop w:val="0"/>
      <w:marBottom w:val="0"/>
      <w:divBdr>
        <w:top w:val="none" w:sz="0" w:space="0" w:color="auto"/>
        <w:left w:val="none" w:sz="0" w:space="0" w:color="auto"/>
        <w:bottom w:val="none" w:sz="0" w:space="0" w:color="auto"/>
        <w:right w:val="none" w:sz="0" w:space="0" w:color="auto"/>
      </w:divBdr>
    </w:div>
    <w:div w:id="20320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2348-9A3F-4CE3-9166-E83E5400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5818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Faragó Enikő (Magyar Könyvvizsgálói Kamara)</dc:creator>
  <cp:lastModifiedBy>Faragó Enikő (Magyar Könyvvizsgálói Kamara)</cp:lastModifiedBy>
  <cp:revision>2</cp:revision>
  <cp:lastPrinted>2016-02-04T09:00:00Z</cp:lastPrinted>
  <dcterms:created xsi:type="dcterms:W3CDTF">2018-04-12T18:17:00Z</dcterms:created>
  <dcterms:modified xsi:type="dcterms:W3CDTF">2018-04-12T18:17:00Z</dcterms:modified>
</cp:coreProperties>
</file>